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header47.xml" ContentType="application/vnd.openxmlformats-officedocument.wordprocessingml.header+xml"/>
  <Override PartName="/word/footer47.xml" ContentType="application/vnd.openxmlformats-officedocument.wordprocessingml.footer+xml"/>
  <Override PartName="/word/header48.xml" ContentType="application/vnd.openxmlformats-officedocument.wordprocessingml.header+xml"/>
  <Override PartName="/word/footer4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1B64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B64B6" w:rsidRDefault="008E616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64B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64B6" w:rsidRDefault="008E6164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 от 28.12.2024 N 1764-ПП</w:t>
            </w:r>
            <w:r>
              <w:rPr>
                <w:sz w:val="48"/>
              </w:rPr>
              <w:br/>
              <w:t>(ред. от 20.05.2025)</w:t>
            </w:r>
            <w:r>
              <w:rPr>
                <w:sz w:val="48"/>
              </w:rPr>
              <w:br/>
              <w:t>"О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годов"</w:t>
            </w:r>
          </w:p>
        </w:tc>
      </w:tr>
      <w:tr w:rsidR="001B64B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64B6" w:rsidRDefault="008E616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1B64B6" w:rsidRDefault="001B64B6">
      <w:pPr>
        <w:pStyle w:val="ConsPlusNormal0"/>
        <w:sectPr w:rsidR="001B64B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  <w:outlineLvl w:val="0"/>
      </w:pPr>
    </w:p>
    <w:p w:rsidR="001B64B6" w:rsidRDefault="008E6164">
      <w:pPr>
        <w:pStyle w:val="ConsPlusTitle0"/>
        <w:jc w:val="center"/>
        <w:outlineLvl w:val="0"/>
      </w:pPr>
      <w:r>
        <w:t>ПРАВИТЕЛЬСТВО МОСКОВСКОЙ ОБЛАСТИ</w:t>
      </w:r>
    </w:p>
    <w:p w:rsidR="001B64B6" w:rsidRDefault="001B64B6">
      <w:pPr>
        <w:pStyle w:val="ConsPlusTitle0"/>
        <w:jc w:val="both"/>
      </w:pPr>
    </w:p>
    <w:p w:rsidR="001B64B6" w:rsidRDefault="008E6164">
      <w:pPr>
        <w:pStyle w:val="ConsPlusTitle0"/>
        <w:jc w:val="center"/>
      </w:pPr>
      <w:r>
        <w:t>ПОСТАНОВЛЕНИЕ</w:t>
      </w:r>
    </w:p>
    <w:p w:rsidR="001B64B6" w:rsidRDefault="008E6164">
      <w:pPr>
        <w:pStyle w:val="ConsPlusTitle0"/>
        <w:jc w:val="center"/>
      </w:pPr>
      <w:r>
        <w:t>от 28 декабря 2024 г. N 1764-ПП</w:t>
      </w:r>
    </w:p>
    <w:p w:rsidR="001B64B6" w:rsidRDefault="001B64B6">
      <w:pPr>
        <w:pStyle w:val="ConsPlusTitle0"/>
        <w:jc w:val="both"/>
      </w:pPr>
    </w:p>
    <w:p w:rsidR="001B64B6" w:rsidRDefault="008E6164">
      <w:pPr>
        <w:pStyle w:val="ConsPlusTitle0"/>
        <w:jc w:val="center"/>
      </w:pPr>
      <w:r>
        <w:t>О МОСКОВСКОЙ ОБЛАСТНОЙ ПРОГРАММЕ ГОСУДАРСТВЕННЫХ ГАРАНТИЙ</w:t>
      </w:r>
    </w:p>
    <w:p w:rsidR="001B64B6" w:rsidRDefault="008E6164">
      <w:pPr>
        <w:pStyle w:val="ConsPlusTitle0"/>
        <w:jc w:val="center"/>
      </w:pPr>
      <w:r>
        <w:t>БЕСПЛАТНОГО ОКАЗАНИЯ ГРАЖДАНАМ МЕДИЦИНСКОЙ ПОМОЩИ</w:t>
      </w:r>
    </w:p>
    <w:p w:rsidR="001B64B6" w:rsidRDefault="008E6164">
      <w:pPr>
        <w:pStyle w:val="ConsPlusTitle0"/>
        <w:jc w:val="center"/>
      </w:pPr>
      <w:r>
        <w:t xml:space="preserve">НА 2025 ГОД И НА ПЛАНОВЫЙ ПЕРИОД 2026 И 2027 </w:t>
      </w:r>
      <w:r>
        <w:t>ГОДОВ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17.03.2025 </w:t>
            </w:r>
            <w:hyperlink r:id="rId9" w:tooltip="Постановление Правительства МО от 17.03.2025 N 254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N 254-ПП</w:t>
              </w:r>
            </w:hyperlink>
            <w:r>
              <w:rPr>
                <w:color w:val="392C69"/>
              </w:rPr>
              <w:t>,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10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N 543-ПП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27.12.2024 N 1940 "О Программе государственных гарантий бесплатного оказания гражданам м</w:t>
      </w:r>
      <w:r>
        <w:t xml:space="preserve">едицинской помощи на 2025 год и на плановый период 2026 и 2027 годов" и в целях реализации конституционных прав граждан Российской Федерации на охрану здоровья, совершенствования организации медицинской помощи и лекарственного обеспечения, рационального и </w:t>
      </w:r>
      <w:r>
        <w:t>эффективного использования направляемых в здравоохранение ресурсов, Правительство Московской области постановляет: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1. Утвердить прилагаемую Московскую областную </w:t>
      </w:r>
      <w:hyperlink w:anchor="P32" w:tooltip="МОСКОВСКАЯ ОБЛАСТНАЯ ПРОГРАММА">
        <w:r>
          <w:rPr>
            <w:color w:val="0000FF"/>
          </w:rPr>
          <w:t>программу</w:t>
        </w:r>
      </w:hyperlink>
      <w:r>
        <w:t xml:space="preserve"> государственных гаранти</w:t>
      </w:r>
      <w:r>
        <w:t>й бесплатного оказания гражданам медицинской помощи на 2025 год и на плановый период 2026 и 2027 годов.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2. Министерству информации и молодежной политики Московской области обеспечить официальное опубликование (размещение) настоящего постановления на сайте Правительства Московской области в Интернет-портале Правительства Московской области (</w:t>
      </w:r>
      <w:hyperlink r:id="rId12">
        <w:r>
          <w:rPr>
            <w:color w:val="0000FF"/>
          </w:rPr>
          <w:t>www.mosreg.ru</w:t>
        </w:r>
      </w:hyperlink>
      <w:r>
        <w:t>) и на "Официальном интернет-портале правовой информации" (</w:t>
      </w:r>
      <w:hyperlink r:id="rId13">
        <w:r>
          <w:rPr>
            <w:color w:val="0000FF"/>
          </w:rPr>
          <w:t>www.pravo.gov.ru</w:t>
        </w:r>
      </w:hyperlink>
      <w:r>
        <w:t>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 и распростра</w:t>
      </w:r>
      <w:r>
        <w:t>няется на правоотношения, возникшие с 1 января 2025 года.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4. Контроль за выполнением настоящего постановления возложить на Вице-губернатора Московской области Болатаеву Л.С.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</w:pPr>
      <w:r>
        <w:t>Первый Вице-губернатор Московской области -</w:t>
      </w:r>
    </w:p>
    <w:p w:rsidR="001B64B6" w:rsidRDefault="008E6164">
      <w:pPr>
        <w:pStyle w:val="ConsPlusNormal0"/>
        <w:jc w:val="right"/>
      </w:pPr>
      <w:r>
        <w:t>Председатель Правительства Московской</w:t>
      </w:r>
      <w:r>
        <w:t xml:space="preserve"> области</w:t>
      </w:r>
    </w:p>
    <w:p w:rsidR="001B64B6" w:rsidRDefault="008E6164">
      <w:pPr>
        <w:pStyle w:val="ConsPlusNormal0"/>
        <w:jc w:val="right"/>
      </w:pPr>
      <w:r>
        <w:t>И.Н. Габдрахманов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0"/>
      </w:pPr>
      <w:r>
        <w:t>Утверждена</w:t>
      </w:r>
    </w:p>
    <w:p w:rsidR="001B64B6" w:rsidRDefault="008E6164">
      <w:pPr>
        <w:pStyle w:val="ConsPlusNormal0"/>
        <w:jc w:val="right"/>
      </w:pPr>
      <w:r>
        <w:t>постановлением Правительства</w:t>
      </w:r>
    </w:p>
    <w:p w:rsidR="001B64B6" w:rsidRDefault="008E6164">
      <w:pPr>
        <w:pStyle w:val="ConsPlusNormal0"/>
        <w:jc w:val="right"/>
      </w:pPr>
      <w:r>
        <w:t>Московской области</w:t>
      </w:r>
    </w:p>
    <w:p w:rsidR="001B64B6" w:rsidRDefault="008E6164">
      <w:pPr>
        <w:pStyle w:val="ConsPlusNormal0"/>
        <w:jc w:val="right"/>
      </w:pPr>
      <w:r>
        <w:lastRenderedPageBreak/>
        <w:t>от 28 декабря 2024 г. N 1764-ПП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1" w:name="P32"/>
      <w:bookmarkEnd w:id="1"/>
      <w:r>
        <w:t>МОСКОВСКАЯ ОБЛАСТНАЯ ПРОГРАММА</w:t>
      </w:r>
    </w:p>
    <w:p w:rsidR="001B64B6" w:rsidRDefault="008E6164">
      <w:pPr>
        <w:pStyle w:val="ConsPlusTitle0"/>
        <w:jc w:val="center"/>
      </w:pPr>
      <w:r>
        <w:t>ГОСУДАРСТВЕННЫХ ГАРАНТИЙ БЕСПЛАТНОГО ОКАЗАНИЯ ГРАЖДАНАМ</w:t>
      </w:r>
    </w:p>
    <w:p w:rsidR="001B64B6" w:rsidRDefault="008E6164">
      <w:pPr>
        <w:pStyle w:val="ConsPlusTitle0"/>
        <w:jc w:val="center"/>
      </w:pPr>
      <w:r>
        <w:t>МЕДИЦИНСКОЙ ПОМОЩИ НА 2025 ГОД И НА ПЛАНОВЫЙ ПЕРИОД 2026</w:t>
      </w:r>
    </w:p>
    <w:p w:rsidR="001B64B6" w:rsidRDefault="008E6164">
      <w:pPr>
        <w:pStyle w:val="ConsPlusTitle0"/>
        <w:jc w:val="center"/>
      </w:pPr>
      <w:r>
        <w:t>И 2027 ГОДОВ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МО от 17.03.2025 </w:t>
            </w:r>
            <w:hyperlink r:id="rId14" w:tooltip="Постановление Правительства МО от 17.03.2025 N 254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N 254-ПП</w:t>
              </w:r>
            </w:hyperlink>
            <w:r>
              <w:rPr>
                <w:color w:val="392C69"/>
              </w:rPr>
              <w:t>,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20.05.2025 </w:t>
            </w:r>
            <w:hyperlink r:id="rId15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N 543-ПП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I. Общие положения</w:t>
      </w:r>
    </w:p>
    <w:p w:rsidR="001B64B6" w:rsidRDefault="001B64B6">
      <w:pPr>
        <w:pStyle w:val="ConsPlusNormal0"/>
        <w:jc w:val="center"/>
      </w:pPr>
    </w:p>
    <w:p w:rsidR="001B64B6" w:rsidRDefault="008E6164">
      <w:pPr>
        <w:pStyle w:val="ConsPlusNormal0"/>
        <w:jc w:val="center"/>
      </w:pPr>
      <w:r>
        <w:t xml:space="preserve">(в ред. </w:t>
      </w:r>
      <w:hyperlink r:id="rId16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</w:t>
      </w:r>
    </w:p>
    <w:p w:rsidR="001B64B6" w:rsidRDefault="008E6164">
      <w:pPr>
        <w:pStyle w:val="ConsPlusNormal0"/>
        <w:jc w:val="center"/>
      </w:pPr>
      <w:r>
        <w:t>от 20.05.2025 N 543-ПП)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 xml:space="preserve">Московская областная программа государственных гарантий бесплатного оказания гражданам медицинской помощи на 2025 год и на плановый период 2026 и 2027 годов (далее - Московская областная программа) разработана в соответствии с </w:t>
      </w:r>
      <w:hyperlink r:id="rId17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27.12.2024 N 1940 "О Программе государственных гарантий бесплатного оказания гражданам медицинской помощи на 2025 год и на плановый период 2026 и 2027 годов" (далее - Программа</w:t>
      </w:r>
      <w:r>
        <w:t xml:space="preserve"> государственных гарантий).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Московская областная программа устанавливает перечень видов, форм и условий предоставления медицинской помощи, оказание которой осуществляется бесплатно, перечень заболеваний и состояний, оказание медицинской помощи при которых </w:t>
      </w:r>
      <w:r>
        <w:t>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</w:t>
      </w:r>
      <w:r>
        <w:t>нансирования, порядок и структуру формирования тарифов на медицинскую помощь и способы ее оплаты.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Неотъемлемой частью Московской областной программы являются: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640" w:tooltip="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государственны</w:t>
      </w:r>
      <w:r>
        <w:t>х гарантий бесплатного оказания гражданам медицинской помощи по источникам финансового обеспечения на 2025 год и на плановый период 2026 и 2027 годов (приложение 1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841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2025 год (приложе</w:t>
      </w:r>
      <w:r>
        <w:t>ние 2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1519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обязательного медицинского страхования Московской области по видам и условиям оказания медицинской помощи</w:t>
      </w:r>
      <w:r>
        <w:t xml:space="preserve"> на 2025 год (приложение 2.1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3558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государственных гарантий </w:t>
      </w:r>
      <w:r>
        <w:lastRenderedPageBreak/>
        <w:t>бесплатного оказания гражданам медицинской помощи по вида</w:t>
      </w:r>
      <w:r>
        <w:t>м и условиям ее оказания за счет бюджетных ассигнований консолидированного бюджета Московской области на 2026 год (приложение 3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4236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</w:t>
      </w:r>
      <w:r>
        <w:t>астной программы обязательного медицинского страхования Московской области по видам и условиям оказания медицинской помощи на 2026 год (приложение 3.1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6275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государственных гарантий бесплатного оказания гражданам медицинской помощи по видам и условиям ее оказания за счет бюджетных ассигнований консолидированного бюджета Московской области на 2027 год (приложение 4 к Мос</w:t>
      </w:r>
      <w:r>
        <w:t>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утвержденная </w:t>
      </w:r>
      <w:hyperlink w:anchor="P6953" w:tooltip="УТВЕРЖДЕННАЯ СТОИМОСТЬ">
        <w:r>
          <w:rPr>
            <w:color w:val="0000FF"/>
          </w:rPr>
          <w:t>стоимость</w:t>
        </w:r>
      </w:hyperlink>
      <w:r>
        <w:t xml:space="preserve"> Московской областной программы обязательного медицинского страхования Московской области по видам и условиям оказания медицинской помощи на 2027 го</w:t>
      </w:r>
      <w:r>
        <w:t>д (приложение 4.1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8992" w:tooltip="ПЕРЕЧЕНЬ">
        <w:r>
          <w:rPr>
            <w:color w:val="0000FF"/>
          </w:rPr>
          <w:t>перечень</w:t>
        </w:r>
      </w:hyperlink>
      <w:r>
        <w:t xml:space="preserve">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</w:t>
      </w:r>
      <w:r>
        <w:t>рственные средства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50-процентной скидкой</w:t>
      </w:r>
      <w:r>
        <w:t xml:space="preserve"> со свободных цен,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применения, утвержденным распоряжением Правительства Российской Федерации на соответствующий год, </w:t>
      </w:r>
      <w:r>
        <w:t>за исключением лекарственных препаратов, используемых исключительно в стационарных условиях (приложение 5 к Московской областной программе) (настоящий абзац распространяется на правоотношения, возникшие с 20.03.2025);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14929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участвующих в реализации Московской областной программы государственных гарантий бесплатного оказания гражданам медицинской помощи на 2025 год, в том числе Московской областной программы обязательного медицинского стр</w:t>
      </w:r>
      <w:r>
        <w:t>ахования, и перечень медицинских организаций, проводящих профилактические медицинские осмотры и диспансеризацию, в том числе углубленную диспансеризацию в 2025 году (приложение 6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19283" w:tooltip="КРИТЕРИИ">
        <w:r>
          <w:rPr>
            <w:color w:val="0000FF"/>
          </w:rPr>
          <w:t>критерии</w:t>
        </w:r>
      </w:hyperlink>
      <w:r>
        <w:t xml:space="preserve"> доступности и качества медицинской помощи (приложение 7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19503" w:tooltip="ОБЪЕМ">
        <w:r>
          <w:rPr>
            <w:color w:val="0000FF"/>
          </w:rPr>
          <w:t>объем</w:t>
        </w:r>
      </w:hyperlink>
      <w:r>
        <w:t xml:space="preserve"> медицинской помощи в амбулаторных условиях, оказываемой с профилактическими и иными целями, на одного жителя/</w:t>
      </w:r>
      <w:r>
        <w:t>застрахованное лицо на 2025 год (приложение 8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19614" w:tooltip="ПЕРЕЧЕНЬ">
        <w:r>
          <w:rPr>
            <w:color w:val="0000FF"/>
          </w:rPr>
          <w:t>перечень</w:t>
        </w:r>
      </w:hyperlink>
      <w:r>
        <w:t xml:space="preserve"> видов высокотехнологичной медицинской помощи, содержащий в том числе методы лечения и источники финансового обеспечения выс</w:t>
      </w:r>
      <w:r>
        <w:t>окотехнологичной медицинской помощи (приложение 9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1271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углубленной диспансеризации (приложение 10 к Московск</w:t>
      </w:r>
      <w:r>
        <w:t>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дифференцированные </w:t>
      </w:r>
      <w:hyperlink w:anchor="P21300" w:tooltip="ДИФФЕРЕНЦИРОВАННЫЕ НОРМАТИВЫ">
        <w:r>
          <w:rPr>
            <w:color w:val="0000FF"/>
          </w:rPr>
          <w:t>нормативы</w:t>
        </w:r>
      </w:hyperlink>
      <w:r>
        <w:t xml:space="preserve"> объемов медицинской помощи на одного жителя/одно застрахованное лицо с учетом этапов (уровней) оказания медицинской помощи (приложение 11 к</w:t>
      </w:r>
      <w:r>
        <w:t xml:space="preserve">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1502" w:tooltip="ПЕРЕЧЕНЬ">
        <w:r>
          <w:rPr>
            <w:color w:val="0000FF"/>
          </w:rPr>
          <w:t>перечень</w:t>
        </w:r>
      </w:hyperlink>
      <w:r>
        <w:t xml:space="preserve"> групп заболеваний, состояний с оптимальной длительностью лечения до 3 дней (включительно) (приложение 12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1891" w:tooltip="ПЕРЕЧЕНЬ">
        <w:r>
          <w:rPr>
            <w:color w:val="0000FF"/>
          </w:rPr>
          <w:t>перечень</w:t>
        </w:r>
      </w:hyperlink>
      <w:r>
        <w:t xml:space="preserve">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13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1929" w:tooltip="ПЕРЕЧЕНЬ">
        <w:r>
          <w:rPr>
            <w:color w:val="0000FF"/>
          </w:rPr>
          <w:t>перечень</w:t>
        </w:r>
      </w:hyperlink>
      <w:r>
        <w:t xml:space="preserve"> нормативных правовых актов, в соответствии с которыми осуществляется маршрутизация застрахованных лиц при наступлении страхового случая, в разрезе условий, уровней и профилей оказания медицинской помощи, в том числе застрахова</w:t>
      </w:r>
      <w:r>
        <w:t>нных лиц, проживающих в малонаселенных, отдаленных и (или) труднодоступных населенных пунктах, а также в сельской местности (приложение 14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2000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подве</w:t>
      </w:r>
      <w:r>
        <w:t>домственных Министерству здравоохранения Московской области, уполномоченных проводить врачебные комиссии в целях принятия решений о назначении незарегистрированных лекарственных препаратов (приложение 15 к Московской областной программе);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2134" w:tooltip="РЕЕСТР">
        <w:r>
          <w:rPr>
            <w:color w:val="0000FF"/>
          </w:rPr>
          <w:t>реестр</w:t>
        </w:r>
      </w:hyperlink>
      <w:r>
        <w:t xml:space="preserve"> медицинских организаций, участвующих в оказании дополнительных видов и условий оказания медицинской помощи, предоставляемых в дополнение к установленным базовой программой обязательного медицинского страхования по Московской </w:t>
      </w:r>
      <w:r>
        <w:t>областной программе обязательного медицинского страхования (приложение 16 к Московской областной программе) (настоящий абзац вступает в силу с 01.07.2025).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помощь гражданам предоставляется в медицинских организациях всех форм собственности, вкл</w:t>
      </w:r>
      <w:r>
        <w:t>юченных в перечень медицинских организаций, участвующих в реализации Московской областной программы, в том числе Московской областной программы обязательного медицинского страхования (далее - Программа ОМС).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В 2025 году ежемесячное авансирование страховых </w:t>
      </w:r>
      <w:r>
        <w:t>медицинских организаций и медицинских организаций, осуществляющих деятельность в сфере обязательного медицинского страхования, может осуществляться по заявкам страховых медицинских организаций и медицинских организаций в пределах годового объема финансовог</w:t>
      </w:r>
      <w:r>
        <w:t xml:space="preserve">о обеспечения предоставления медицинской помощи по обязательному медицинскому страхованию, распределенного решением Комиссии по разработке Программы ОМС (далее - годовой объем) в размере более одной двенадцатой годового объема, но не более суммы затрат на </w:t>
      </w:r>
      <w:r>
        <w:t>приобретение основных средств и материальных запасов за счет средств обязательного медицинского страхования в 2024 году.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Московской области для врачей, составляющего 200 процентов, среднег</w:t>
      </w:r>
      <w:r>
        <w:t xml:space="preserve">о </w:t>
      </w:r>
      <w:r>
        <w:lastRenderedPageBreak/>
        <w:t xml:space="preserve">медицинского персонала - 100 процентов в соответствии с </w:t>
      </w:r>
      <w:hyperlink r:id="rId18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мероприятиях по реализации государственной социальной политики" с учетом доли средств обязательного медицинского страхования в фонде оплаты врачей и среднего медиц</w:t>
      </w:r>
      <w:r>
        <w:t>инского персонала, составляющего 83 процента.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bookmarkStart w:id="2" w:name="P71"/>
      <w:bookmarkEnd w:id="2"/>
      <w:r>
        <w:t>II. Перечень видов, форм и условий медицинской помощи,</w:t>
      </w:r>
    </w:p>
    <w:p w:rsidR="001B64B6" w:rsidRDefault="008E6164">
      <w:pPr>
        <w:pStyle w:val="ConsPlusTitle0"/>
        <w:jc w:val="center"/>
      </w:pPr>
      <w:r>
        <w:t>оказание которой осуществляется бесплатно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В рамках Московской областной программы (за исключением медицинской помощи, оказываемой в рамках клинической апробации) бесплатно предоставляются: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медико-санитарная помощь, в том числе первичная доврачебная, первичная врачебная и первичная специа</w:t>
      </w:r>
      <w:r>
        <w:t>лизированная медицинская помощь;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паллиативная медицинская помощь, в том числе паллиативная первичная медицинская пом</w:t>
      </w:r>
      <w:r>
        <w:t>ощь, включая доврачебную и врачебную медицинскую помощь, а также паллиативная специализированная медицинская помощь.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Порядок оказания медицинской помощи ветеранам</w:t>
      </w:r>
    </w:p>
    <w:p w:rsidR="001B64B6" w:rsidRDefault="008E6164">
      <w:pPr>
        <w:pStyle w:val="ConsPlusTitle0"/>
        <w:jc w:val="center"/>
      </w:pPr>
      <w:r>
        <w:t>боевых действий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 xml:space="preserve">Ветеранам боевых действий, указанным в </w:t>
      </w:r>
      <w:hyperlink r:id="rId19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абзацах втором</w:t>
        </w:r>
      </w:hyperlink>
      <w:r>
        <w:t xml:space="preserve"> и </w:t>
      </w:r>
      <w:hyperlink r:id="rId20" w:tooltip="Указ Президента РФ от 03.04.2023 N 232 (ред. от 20.03.2025) &quot;О создании Государственного фонда поддержки участников специальной военной операции &quot;Защитники Отечества&quot; (с изм. и доп., вступ. в силу с 01.05.2025) {КонсультантПлюс}">
        <w:r>
          <w:rPr>
            <w:color w:val="0000FF"/>
          </w:rPr>
          <w:t>третьем подпункта "в" пункта 2</w:t>
        </w:r>
      </w:hyperlink>
      <w:r>
        <w:t xml:space="preserve"> Указа Президента Российской Федерации от 3 апреля </w:t>
      </w:r>
      <w:r>
        <w:t>2023 г. N 232 "О создании Государственного фонда поддержки участников специальной военной операции "Защитники Отечества" (далее - участники специальной военной операции), оказание медицинской помощи в рамках Московской областной программы осуществляется во</w:t>
      </w:r>
      <w:r>
        <w:t xml:space="preserve"> внеочередном порядке.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"Защитники Отечества" при согласии участника специальной в</w:t>
      </w:r>
      <w:r>
        <w:t>оенной операции представляет в Территориальный фонд обязательного медицинского страхования Московской области (далее - ТФОМС Московской области) сведения о месте нахождения участника специальной военной операции (при наличии такой информации и отличии тако</w:t>
      </w:r>
      <w:r>
        <w:t>го места нахождения от места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</w:t>
      </w:r>
      <w:r>
        <w:t>ию о состоянии его здоровья.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ТФОМС Московской области на основании </w:t>
      </w:r>
      <w:hyperlink r:id="rId2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15 части 2 статьи 44</w:t>
        </w:r>
      </w:hyperlink>
      <w:r>
        <w:t xml:space="preserve"> Федерального закона от 29.11.2010 N 326-ФЗ "Об обязательном медицинском страховании в Российской Федерации" определяет медицинскую организацию, выбра</w:t>
      </w:r>
      <w:r>
        <w:t>нную участником специальной военной операции для получения первичной медико-санитарной помощи, и направляет ей полученную от Государственного фонда поддержки участников специальной военной операции "Защитники Отечества" информацию в целях организации участ</w:t>
      </w:r>
      <w:r>
        <w:t xml:space="preserve">нику специальной военной операции </w:t>
      </w:r>
      <w:r>
        <w:lastRenderedPageBreak/>
        <w:t>первичной медико-санитарной помощи во внеочередном порядке.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Медицинская организация, выбранная участником специальной военной операции для получения первичной медико-санитарной помощи, определяет порядок организации таким </w:t>
      </w:r>
      <w:r>
        <w:t>гражданам первичной медико-санитарной помощи и выделяет отдельного медицинского работника, координирующего предоставление участнику специальной военной операции первичной медико-санитарной помощи во внеочередном порядке. Также руководителем медицинской орг</w:t>
      </w:r>
      <w:r>
        <w:t>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</w:t>
      </w:r>
      <w:r>
        <w:t>й военной операции "Защитники Отечества", в том числе в целях организации доезда участника специальной военной операции до медицинской организации.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невозможности прибытия участника специальной военной операции в медицинскую организацию медицинская</w:t>
      </w:r>
      <w:r>
        <w:t xml:space="preserve"> организация, выбранная участником специальной военной операции для получения первичной медико-санитарной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</w:t>
      </w:r>
      <w:r>
        <w:t>оответствующих обследований.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диспансеризации. При проведении участнику специал</w:t>
      </w:r>
      <w:r>
        <w:t>ьной военной операции первого этапа диспансеризации врач-терапевт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здоровья. Рекомендуется обе</w:t>
      </w:r>
      <w:r>
        <w:t xml:space="preserve">спечить проведение таких дополнительных обследований и консультаций в день осуществления первого этапа диспансеризации. При невозможности проведения таких обследований и консультаций в день проведения первого этапа диспансеризации они проводятся в период, </w:t>
      </w:r>
      <w:r>
        <w:t>не превышающий: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трех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десяти рабочих дней после проведения первого этапа диспансеризации в случае проживани</w:t>
      </w:r>
      <w:r>
        <w:t>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Если участник специальной военной операции нуждается в постоянном динамическом наблюдении за ним со стороны медицин</w:t>
      </w:r>
      <w:r>
        <w:t>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если медицинские работники при оказании участнику специальной в</w:t>
      </w:r>
      <w:r>
        <w:t>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медицинскими работниками руководителю медицинской организации, выбранной участником специальной воен</w:t>
      </w:r>
      <w:r>
        <w:t>ной операции для получения первичной медико-санитарной помощи, который направляет ее руководителю органа социальной защиты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После получения указанной информации руководитель органа социальной защиты Московской области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</w:t>
      </w:r>
      <w:r>
        <w:t>ты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социальных услуг руководители органов социальной защиты Московской области также информируют руководителя медицинской организации, выбранной участником специальной военной операции для получения первичной медико-санита</w:t>
      </w:r>
      <w:r>
        <w:t>рной помощи, о выявленной потребности в предоставлении участнику специальной военной операции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наличии показаний специализированная, в том числе высокотехнологичная, медицинская помощь предоставляется участнику специальной военной оп</w:t>
      </w:r>
      <w:r>
        <w:t>ерации во внеочередном порядке.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настоящей Программой, в том числе в амбулаторных условиях и на дому.</w:t>
      </w:r>
      <w:r>
        <w:t xml:space="preserve">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</w:t>
      </w:r>
      <w:r>
        <w:t>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случае, если участник специальной военной операции при</w:t>
      </w:r>
      <w:r>
        <w:t>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Московской областной программой. При организации паллиативной мед</w:t>
      </w:r>
      <w:r>
        <w:t>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 и их подраз</w:t>
      </w:r>
      <w:r>
        <w:t>деления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</w:t>
      </w:r>
      <w:r>
        <w:t>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</w:t>
      </w:r>
      <w:r>
        <w:t>итания.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Участники специальной военной операции при наличии показаний получают санаторно-курортное лечение в рамках Московской областной программы в приоритетном порядке вне зависимости от наличия у них инвалидности. При наличии показаний к прохождению сана</w:t>
      </w:r>
      <w:r>
        <w:t>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Перечень санаторно-курортных орг</w:t>
      </w:r>
      <w:r>
        <w:t xml:space="preserve">анизаций, в которые могут быть направлены участники специальной военной операции с учетом состояния их здоровья, устанавливается в соответствии с </w:t>
      </w:r>
      <w:hyperlink r:id="rId22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пунктом 12</w:t>
        </w:r>
      </w:hyperlink>
      <w:r>
        <w:t xml:space="preserve"> постановления Правител</w:t>
      </w:r>
      <w:r>
        <w:t>ьства Российской Федерации от 27 декабря 2024 г. N 1940 "О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Федеральный фонд обязательного медицинского страхования вед</w:t>
      </w:r>
      <w:r>
        <w:t>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 всех этапах оказания медицинской</w:t>
      </w:r>
      <w:r>
        <w:t xml:space="preserve"> помощи участник специальной военной операции имеет право на консультирование медицинским психологом как при самостоятельном обращении, так и по направлению лечащего врача.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Министерством здравоохранения Российской Федерации организуется предоставление меди</w:t>
      </w:r>
      <w:r>
        <w:t>цинской помощи участникам специальной военной операции, нуждающимся в медико-психологической, психотерапевтической, психиатрической и (или) наркологической медицинской помощи, в том числе на базе профильной федеральной медицинской организации, включая пред</w:t>
      </w:r>
      <w:r>
        <w:t>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Первичная медико-санитарная помощь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Первичная медико-санитарная помощь</w:t>
      </w:r>
      <w:r>
        <w:t xml:space="preserve">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</w:t>
      </w:r>
      <w:r>
        <w:t>о-гигиеническому просвещению населения.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доврачебная медико-санитарная помощь оказывается фельдшерам</w:t>
      </w:r>
      <w:r>
        <w:t>и, акушерами и другими медицинскими работниками со средним профессиональным медицинским образованием.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</w:t>
      </w:r>
      <w:r>
        <w:t>тковыми и врачами общей практики (семейными врачами).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</w:t>
      </w:r>
      <w:r>
        <w:t>ную, медицинскую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Для получения первичной врачебной медико-санитарной помощи гражданин выбирает одну медицинскую организацию, в том числе по территориально-участковому принципу, не чаще, чем один раз в год (за исключением случаев изменения места жительства или места пребыва</w:t>
      </w:r>
      <w:r>
        <w:t>ния гражданина).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Специализированная, в том числе высокотехнологичная,</w:t>
      </w:r>
    </w:p>
    <w:p w:rsidR="001B64B6" w:rsidRDefault="008E6164">
      <w:pPr>
        <w:pStyle w:val="ConsPlusTitle0"/>
        <w:jc w:val="center"/>
      </w:pPr>
      <w:r>
        <w:t>медицинская помощь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Специализированная медицинская помощь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</w:t>
      </w:r>
      <w:r>
        <w:t>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Высокотехнологичная медицинская помощь, являющаяся частью специализированной медицинской помощи, включает в себя прим</w:t>
      </w:r>
      <w:r>
        <w:t>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</w:t>
      </w:r>
      <w:r>
        <w:t>х на основе достижений медицинской науки и смежных отраслей науки и техники.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</w:t>
      </w:r>
      <w:hyperlink w:anchor="P19614" w:tooltip="ПЕРЕЧЕНЬ">
        <w:r>
          <w:rPr>
            <w:color w:val="0000FF"/>
          </w:rPr>
          <w:t>перечнем</w:t>
        </w:r>
      </w:hyperlink>
      <w:r>
        <w:t xml:space="preserve">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который приведен в приложении 9 к Московской областной программе (дале</w:t>
      </w:r>
      <w:r>
        <w:t>е - перечень видов высокотехнологичной медицинской помощи).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</w:t>
      </w:r>
      <w:r>
        <w:t>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</w:t>
      </w:r>
      <w:r>
        <w:t>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</w:t>
      </w:r>
      <w:r>
        <w:t>ля организации ему диспансерного наблюдения и медицинской реабилитации при необходимости.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Медицинская организация, к которой пациент прикреплен для получения первичной медико-санитарной помощи, после получения указанной информации в течение 5 рабочих дней </w:t>
      </w:r>
      <w:r>
        <w:t>организует ему соответствующее диспансерное наблюдение в порядке, установленном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оказания специализированной медицинской помощи в рамках базовой программы обязательного медицинского страхования (Пр</w:t>
      </w:r>
      <w:r>
        <w:t>ограммы ОМС) застрахованным по обязательному медицинскому страхованию лицам (далее - застрахованные лица) Комиссией по разработке Программы ОМС устанавливаются планируемые объемы специализированной, в том числе высокотехнологичной, медицинской помощи в раз</w:t>
      </w:r>
      <w:r>
        <w:t>резе профилей медицинской помощи, а также допустимые (возможные) отклонения в процентах (абсолютных величинах) от установленных значений их исполнения (но не более 10 процентов, за исключением чрезвычайных ситуаций и рисков возникновения чрезвычайных ситуа</w:t>
      </w:r>
      <w:r>
        <w:t>ций), на которых Комиссией по разработке Программы ОМС может быть принято решение об увеличении объемов специализированной, в том числе высокотехнологичной,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 здравоохранения Московской области осуществляет ведомственный конт</w:t>
      </w:r>
      <w:r>
        <w:t>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Направление на оплату содержания неиспользуемого коечного фонда средств обязательного медицинского страх</w:t>
      </w:r>
      <w:r>
        <w:t>ования не допускается (за исключением простоя коек, связанного с проведением санитарно-эпидемиологических мероприятий, а также расходов, связанных с оплатой труда медицинских работников).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Скорая, в том числе скорая специализированная,</w:t>
      </w:r>
    </w:p>
    <w:p w:rsidR="001B64B6" w:rsidRDefault="008E6164">
      <w:pPr>
        <w:pStyle w:val="ConsPlusTitle0"/>
        <w:jc w:val="center"/>
      </w:pPr>
      <w:r>
        <w:t>медицинская помощь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</w:t>
      </w:r>
      <w:r>
        <w:t xml:space="preserve"> и других состояниях, требующих срочного медицинского вмешательства.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скорой медицинской</w:t>
      </w:r>
      <w:r>
        <w:t xml:space="preserve">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</w:t>
      </w:r>
      <w:r>
        <w:t>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эвакуация, в то</w:t>
      </w:r>
      <w:r>
        <w:t>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Медицинские </w:t>
      </w:r>
      <w:r>
        <w:t>организации, оказывающие скорую медицинскую помощь, ведут учет средств, предоставляемых на оплату скорой медицинской помощи за счет бюджетных ассигнований бюджета Московской области и средств обязательного медицинского страхования, а также учет расходов, в</w:t>
      </w:r>
      <w:r>
        <w:t>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 здравоохранения Московской области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</w:t>
      </w:r>
      <w:r>
        <w:t xml:space="preserve"> помощи в целях принятия управленческих решений.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Финансовое обеспечение скорой медицинской помощи осуществляется с учетом положений </w:t>
      </w:r>
      <w:hyperlink r:id="rId23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от 29.11.2010 N 326-ФЗ "Об обязательном медицинском страховании в Российск</w:t>
      </w:r>
      <w:r>
        <w:t>ой Федерации".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Медицинская реабилитация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Порядок оказания медицинской помощи гражданам и их маршрутизация при проведении медицинской реабилитации на всех этапах ее оказания, в том числе перечень медицинских организаций, осуществляющих деятельность по меди</w:t>
      </w:r>
      <w:r>
        <w:t>цинской реабилитации (включая федеральные медицинские организации), устанавливается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наличии показаний для получения медицинской реабилитации в условиях дневного стационара или амбулаторно, но при наличи</w:t>
      </w:r>
      <w:r>
        <w:t>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 или ограничения в передвижении пациента, медицинская организация, к которо</w:t>
      </w:r>
      <w:r>
        <w:t>й прикреплен пациент для получения первичной медико-санитарной помощи, организует ему прохождение медицинской реабилитации на дому (далее - медицинская реабилитация на дому).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медицинской реабилитации на дому на период лечения пациенту могут пр</w:t>
      </w:r>
      <w:r>
        <w:t>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также порядок оплаты медицинской реабилитации на дому,</w:t>
      </w:r>
      <w:r>
        <w:t xml:space="preserve"> предоставляемой в рамках Программы ОМС, устанавливаются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Второй и третий этапы медицинской реабилитации могут быть осуществлены на базе санаторно-курортных организаций в рамках реализации базовой программ</w:t>
      </w:r>
      <w:r>
        <w:t>ы обязательного медицинского страхования (Программы ОМС) при условии выделения в соответствии с законодательством Российской Федерации объемов медицинской помощи на эти цели.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завершении пациентом лечения в стационарных условиях и при наличии у него мед</w:t>
      </w:r>
      <w:r>
        <w:t xml:space="preserve">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предоставляет пациенту рекомендации </w:t>
      </w:r>
      <w:r>
        <w:t>по дальнейшему прохождению медицинской реабилитации, содержащие перечень рекомендуемых мероприятий по медицинской реабилитации.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проживания пациента в отдаленном или труднодоступном населенном пункте информация о пациенте, нуждающемся в продолжении</w:t>
      </w:r>
      <w:r>
        <w:t xml:space="preserve"> медицинской реабилитации, направляется медицинской организацией, в 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</w:t>
      </w:r>
      <w:r>
        <w:t xml:space="preserve"> медицинской реабилитации.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</w:t>
      </w:r>
      <w:r>
        <w:t>ченными врачом по медицинской реабилитации мероприятиями по медицинской реабилитации.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отсутствия в медицинской организации, к которой пациент прикреплен для получения первичной медико-санитарной помощи, врача по медицинской реабилитации, но при на</w:t>
      </w:r>
      <w:r>
        <w:t xml:space="preserve">личии у медицинской организации лицензии на медицинскую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</w:t>
      </w:r>
      <w:r>
        <w:t>федеральные медицинские организации и медицинские организации, не участвующие в Программе ОМС), в том числе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</w:t>
      </w:r>
      <w:r>
        <w:t>ющей информации о проведении и результатах такой консультации в медицинскую документацию пациента.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</w:t>
      </w:r>
      <w:r>
        <w:t>а также учет пациентов, получивших медицинскую реабилитацию с учетом ее этапности, в том числе случаев оказания медицинской реабилитации ветеранам боевых действий.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Паллиативная медицинская помощь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Паллиативная медицинская помощь оказывается бесплатно на д</w:t>
      </w:r>
      <w:r>
        <w:t>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организации, оказывающие паллиативную медицинскую помощь, осуществляют взаимодей</w:t>
      </w:r>
      <w:r>
        <w:t>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у</w:t>
      </w:r>
      <w:r>
        <w:t xml:space="preserve">казанными в </w:t>
      </w:r>
      <w:hyperlink r:id="rId24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color w:val="0000FF"/>
          </w:rPr>
          <w:t>части 2 статьи 6</w:t>
        </w:r>
      </w:hyperlink>
      <w:r>
        <w:t xml:space="preserve"> Федерального закона от 21.11.2011 N 323-ФЗ "Об основах охраны здоровья граждан в Российской Федерации", в том числе в целях предоставления такому пациенту социальных услуг, мер</w:t>
      </w:r>
      <w:r>
        <w:t xml:space="preserve">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организация, к которой пациент прикреплен для получения первичной медико-санитарной помощи, организует оказ</w:t>
      </w:r>
      <w:r>
        <w:t>ание ему паллиативной первичной медицинской помощи медицинскими работниками, включая медицинских работников фельдшерских здравпунктов, фельдшерско-акушерских пунктов, врачебных амбулаторий и иных подразделений медицинских организаций, оказывающих первичную</w:t>
      </w:r>
      <w:r>
        <w:t xml:space="preserve">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</w:t>
      </w:r>
      <w:r>
        <w:t xml:space="preserve">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медицинской помощи в амбулаторных условиях, в том числе на дому, за 3 календар</w:t>
      </w:r>
      <w:r>
        <w:t>ных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</w:t>
      </w:r>
      <w:r>
        <w:t xml:space="preserve">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За счет бюджетных ассигнований бюджета Московской области </w:t>
      </w:r>
      <w:r>
        <w:t>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</w:t>
      </w:r>
      <w:r>
        <w:t>ой Федерации,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обеспечени</w:t>
      </w:r>
      <w:r>
        <w:t>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Московской области вправе в соответствии с законодательством Росси</w:t>
      </w:r>
      <w:r>
        <w:t>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у детей.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Мероприятия </w:t>
      </w:r>
      <w:r>
        <w:t xml:space="preserve">по развитию паллиативной медицинской помощи осуществляются в рамках государственной </w:t>
      </w:r>
      <w:hyperlink r:id="rId25" w:tooltip="Ссылка на КонсультантПлюс">
        <w:r>
          <w:rPr>
            <w:color w:val="0000FF"/>
          </w:rPr>
          <w:t>программы</w:t>
        </w:r>
      </w:hyperlink>
      <w:r>
        <w:t xml:space="preserve"> Московской области "Здравоохранение Подмосковья" на 2023-2027 годы, утвержденной постановлением Правительства Московской области от 04.10.2022 N 1058/35 "О досрочном прекращении реализации государственной программы Московской области "Здравоохранение Подм</w:t>
      </w:r>
      <w:r>
        <w:t>осковья" на 2019-2024 годы и утверждении государственной программы Московской области "Здравоохранение Подмосковья" на 2023-2027 годы", включающей указанные мероприятия, а также целевые показатели их результативности.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Медицинская помощь гражданам, находящ</w:t>
      </w:r>
      <w:r>
        <w:t>имся в стационарных</w:t>
      </w:r>
    </w:p>
    <w:p w:rsidR="001B64B6" w:rsidRDefault="008E6164">
      <w:pPr>
        <w:pStyle w:val="ConsPlusTitle0"/>
        <w:jc w:val="center"/>
      </w:pPr>
      <w:r>
        <w:t>организациях социального обслуживания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В целях оказания медицинской помощи гражданам, находящимся в стационарных организациях социального обслуживания, Министерством здравоохранения Московской области организуется взаимодействие стацион</w:t>
      </w:r>
      <w:r>
        <w:t>арных организаций социального обслуживания с близлежащими медицинскими организациями в порядке, установленном нормативным правовым актом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Лицам, находящимся в стационарных организациях социального обслуживания, в рамках базовой программы</w:t>
      </w:r>
      <w:r>
        <w:t xml:space="preserve"> обязательного медицинского страхования с привлечением близлежащих медицинских организаций проводится в приоритетном порядке диспансеризация, а при наличии хронических заболеваний - диспансерное наблюдение в соответствии с порядками, установленными Министе</w:t>
      </w:r>
      <w:r>
        <w:t>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Контроль за полнотой и результатами проведения диспансеризации и диспансерного наблюдения осуществляет Министерство здравоохранения Московской области, а также страховые медицинские организации, в которых застра</w:t>
      </w:r>
      <w:r>
        <w:t>хованы лица, находящиеся в стационарных организациях социального обслуживания, и ТФОМС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выявлении в рамках диспансеризации и диспансерного наблюдения показаний к оказанию специализированной, в том числе высокотехнологичной, медицинск</w:t>
      </w:r>
      <w:r>
        <w:t>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Московской областной программой.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Медицинская помощь лицам с психическими расстройствами</w:t>
      </w:r>
    </w:p>
    <w:p w:rsidR="001B64B6" w:rsidRDefault="008E6164">
      <w:pPr>
        <w:pStyle w:val="ConsPlusTitle0"/>
        <w:jc w:val="center"/>
      </w:pPr>
      <w:r>
        <w:t>и расстройствами поведения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Лицам с психическими расстройствами и расстройствами поведения, в том числе находящимся в стационарных организациях социального обслуживания, а также в условиях сопровождаемого проживания, включая совместное проживание таких лиц</w:t>
      </w:r>
      <w:r>
        <w:t xml:space="preserve"> в отдельных жилых помещениях, за счет бюджетных ассигнований бюджета Московской области проводится диспансерное наблюдение медицинскими организациями, оказывающими первичную специализированную медико-санитарную помощь при психических расстройствах и расст</w:t>
      </w:r>
      <w:r>
        <w:t>ройствах поведения, во взаимодействии с врачами - психиатрами стационарных организаций социального обслуживания, в порядке, установленном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Лицам с психическими расстройствами и расстройствами поведения, пр</w:t>
      </w:r>
      <w:r>
        <w:t>оживающим в сельской местности, рабочих поселках и поселках городского типа, организация медицинской помощи, в том числе по профилю "психиатрия", осуществляется во взаимодействии медицинских работников, включая медицинских работников фельдшерских здравпунк</w:t>
      </w:r>
      <w:r>
        <w:t>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специализированную медико-санитарную помощь при психических расстройствах и расстройс</w:t>
      </w:r>
      <w:r>
        <w:t>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Учет таких выездов и количества лиц, которым в ходе выездов оказана психиатрическая медицинс</w:t>
      </w:r>
      <w:r>
        <w:t>кая помощь, а также оценку охвата нуждающихся лиц такой выездной работой осуществляет Министерство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медицинскими организациями, предоставляющими первичную специализированную медико-санитарную помощь при психи</w:t>
      </w:r>
      <w:r>
        <w:t>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</w:t>
      </w:r>
      <w:r>
        <w:t xml:space="preserve"> пациентов, в том числе доставка лекарственных препаратов по месту жительства.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Санаторно-курортное лечение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Санаторно-курортное лечение включает в себя медицинскую помощь, осуществляемую медицинскими организациями (санаторно-курортными организациями) в пр</w:t>
      </w:r>
      <w:r>
        <w:t>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Санаторно-курортное лечение осуществляется при наличии медицинских </w:t>
      </w:r>
      <w:r>
        <w:t>показаний и отсутствии медицинских противопоказаний для санаторно-курортного лечения, утвержденных Министерством здравоохранения Российской Федерации, которые определяются лечащим врачом по результатам анализа объективного состояния здоровья, данных предше</w:t>
      </w:r>
      <w:r>
        <w:t>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Санаторно-курортное лечение направлено на: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активацию защитно-приспособительных реакций организма в целях профилакт</w:t>
      </w:r>
      <w:r>
        <w:t>ики заболеваний, оздоровления;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восстановление и (или) компенсацию функций организма, 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</w:t>
      </w:r>
      <w:r>
        <w:t>ение инвалидности в качестве одного из этапов медицинской реабилитации.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осуществляется в порядке, устано</w:t>
      </w:r>
      <w:r>
        <w:t>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оздоровления, включающие сочет</w:t>
      </w:r>
      <w:r>
        <w:t>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организации санаторно-кур</w:t>
      </w:r>
      <w:r>
        <w:t>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организацией в ходе взаимодействия с медицинской организац</w:t>
      </w:r>
      <w:r>
        <w:t>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если санаторно-курортное лечение оказы</w:t>
      </w:r>
      <w:r>
        <w:t xml:space="preserve">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выдаче путевки на санаторно-курортное лечение принимается </w:t>
      </w:r>
      <w:r>
        <w:t>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Если показания к санаторно-курортному лечению установ</w:t>
      </w:r>
      <w:r>
        <w:t>лены по результатам оказания гражданину специализированной, в том числе высокотехнологичной, медицинской помощи, то решение о выдаче путевки на санаторно-курортное лечение принимается федеральной санаторно-курортной организацией за 7 дней до выписки гражда</w:t>
      </w:r>
      <w:r>
        <w:t>нина из медицинской организации, оказавшей специализированную или высокотехнологичную медицинскую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</w:t>
      </w:r>
      <w:r>
        <w:t>ендации по ведению здорового образа жизни и принципам здорового питания.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Формы оказания медицинской помощи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Медицинская помощь оказывается в следующих формах: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неотложная - медицинская помощь, оказываемая при внезапных острых заболеваниях, состояниях</w:t>
      </w:r>
      <w:r>
        <w:t>, обострении хронических заболеваний без явных признаков угрозы жизни пациента;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плановая -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</w:t>
      </w:r>
      <w:r>
        <w:t>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Гражданам, проживающим на отдаленных территориях и в сельской местности, первичная с</w:t>
      </w:r>
      <w:r>
        <w:t>пециализированная медико-санитарная 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</w:t>
      </w:r>
      <w:r>
        <w:t>мации о графике выезда медицинских бригад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(семейного врача) и т.д.) любым доступным сп</w:t>
      </w:r>
      <w:r>
        <w:t>особом в соответствии с законодательством Российской Федерации с привлечением органов местного самоуправления.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в рамках Московской областной программы первичной медико-санитарной помощи в условиях дневного стационара и в неотложной форме, спец</w:t>
      </w:r>
      <w:r>
        <w:t>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</w:t>
      </w:r>
      <w:r>
        <w:t>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</w:t>
      </w:r>
      <w:r>
        <w:t>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</w:t>
      </w:r>
      <w:r>
        <w:t>вии с перечнем, утверждаемым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Передача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пр</w:t>
      </w:r>
      <w:r>
        <w:t>едоставляемых для использования на дому при оказании паллиативной медицинской помощи, устанавливается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помощь оказывается в следующих условиях: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вне медицинской организации (по месту вызова бриг</w:t>
      </w:r>
      <w:r>
        <w:t>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</w:t>
      </w:r>
      <w:r>
        <w:t>ове медицинского работника;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круглосуточное мед</w:t>
      </w:r>
      <w:r>
        <w:t>ицинское наблюдение и лечение).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реабилитация осуществляется в медицинских организациях и включает в себя комплексное применение природных лечебных факторов, лекарственной, немедикаментозной терапии и других методов, направленных на полное или ч</w:t>
      </w:r>
      <w:r>
        <w:t>астичное восстановление нарушенных и (или) компенсацию утраченных функций пораженного органа либо системы организма, поддержание функций организма в процессе завершения остро развившегося патологического процесса или обострения хронического патологического</w:t>
      </w:r>
      <w:r>
        <w:t xml:space="preserve"> процесса в организме, а также на предупреждение, раннюю диагностику и коррекцию возможных нарушений функций поврежденных органов либо систем организма, предупреждение и снижение степени возможной инвалидности, улучшение качества жизни, сохранение работосп</w:t>
      </w:r>
      <w:r>
        <w:t>особности пациента и его социальную интеграцию в общество.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 всех форм собственности, включенные в перечень медицинских организаций, участвующие в реализации Московской областной программы, в том числе Программы ОМС, обеспечивают свое</w:t>
      </w:r>
      <w:r>
        <w:t>временное внесение в государственную информационную систему "Единая медицинская информационно-аналитическая система Московской области" информацию о пациентах, получивших медицинскую помощь: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амбулаторно (в условиях, не предусматривающих круглосуточного мед</w:t>
      </w:r>
      <w:r>
        <w:t>ицинского наблюдения и лечения), в том числе на дому при вызове медицинского работника;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</w:t>
      </w:r>
      <w:r>
        <w:t>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bookmarkStart w:id="3" w:name="P210"/>
      <w:bookmarkEnd w:id="3"/>
      <w:r>
        <w:t>III. Перечень заболеваний и состояний, оказание медицинской</w:t>
      </w:r>
    </w:p>
    <w:p w:rsidR="001B64B6" w:rsidRDefault="008E6164">
      <w:pPr>
        <w:pStyle w:val="ConsPlusTitle0"/>
        <w:jc w:val="center"/>
      </w:pPr>
      <w:r>
        <w:t>помощи при которых осуществляется бесплатно, и категорий</w:t>
      </w:r>
    </w:p>
    <w:p w:rsidR="001B64B6" w:rsidRDefault="008E6164">
      <w:pPr>
        <w:pStyle w:val="ConsPlusTitle0"/>
        <w:jc w:val="center"/>
      </w:pPr>
      <w:r>
        <w:t>граждан, оказание медицинской помощи которым</w:t>
      </w:r>
    </w:p>
    <w:p w:rsidR="001B64B6" w:rsidRDefault="008E6164">
      <w:pPr>
        <w:pStyle w:val="ConsPlusTitle0"/>
        <w:jc w:val="center"/>
      </w:pPr>
      <w:r>
        <w:t>осуществляется бесплатно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 xml:space="preserve">Гражданин имеет право на бесплатное получение медицинской помощи по видам, формам и условиям ее оказания в соответствии с </w:t>
      </w:r>
      <w:hyperlink w:anchor="P71" w:tooltip="II. Перечень видов, форм и условий медицинской помощи,">
        <w:r>
          <w:rPr>
            <w:color w:val="0000FF"/>
          </w:rPr>
          <w:t>разделом II</w:t>
        </w:r>
      </w:hyperlink>
      <w:r>
        <w:t xml:space="preserve"> Московской</w:t>
      </w:r>
      <w:r>
        <w:t xml:space="preserve"> областной программы при следующих заболеваниях и состояниях: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инфекционные и паразитарные болезни;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новообразования;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эндокринной системы;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расстройства питания и нарушения обмена веществ;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нервной системы;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крови, кроветворных органов;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отдельные нарушения, вовлекающие иммунный механизм;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глаза и его придаточного аппарата;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уха и сосцевидного отростка;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системы кровообращения;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органов дыхания;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органов пищеварения, в том числе болезни полости рта, слюнн</w:t>
      </w:r>
      <w:r>
        <w:t>ых желез и челюстей (за исключением зубного протезирования);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мочеполовой системы;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кожи и подкожной клетчатки;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болезни костно-мышечной системы и соединительной ткани;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травмы, отравления и некоторые другие последствия воздействия внешних прич</w:t>
      </w:r>
      <w:r>
        <w:t>ин;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врожденные аномалии (пороки развития);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деформации и хромосомные нарушения;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беременность, роды, послеродовой период и аборты;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отдельные состояния, возникающие у детей в перинатальный период;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психические расстройства и расстройства поведения;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симптомы, п</w:t>
      </w:r>
      <w:r>
        <w:t>ризнаки и отклонения от нормы, не отнесенные к заболеваниям и состояниям.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соответствии с законодательством Российской</w:t>
      </w:r>
      <w:r>
        <w:t xml:space="preserve"> Федерации и законодательством Московской области отдельные категории граждан имеют право на: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обеспечение лекарственными препаратами (в соответствии с </w:t>
      </w:r>
      <w:hyperlink w:anchor="P356" w:tooltip="V. Финансовое обеспечение Московской областной программы">
        <w:r>
          <w:rPr>
            <w:color w:val="0000FF"/>
          </w:rPr>
          <w:t>разделом V</w:t>
        </w:r>
      </w:hyperlink>
      <w:r>
        <w:t xml:space="preserve"> Моско</w:t>
      </w:r>
      <w:r>
        <w:t>вской областной программы);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- определенные группы взрослого населения (в возр</w:t>
      </w:r>
      <w:r>
        <w:t>асте 18 лет и старше), в том числе работающие и неработающие граждане, обучающиеся в образовательных организациях по очной форме;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осмотры, в том числе профилактические медицинские осмотры, в связи с занятиями физической культурой и спортом - не</w:t>
      </w:r>
      <w:r>
        <w:t>совершеннолетние граждане;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диспансеризацию - пребывающие в стационарных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</w:t>
      </w:r>
      <w:r>
        <w:t>ые под опеку (попечительство), в приемную или патронатную семью;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диспансерное наблюдение - граждане, страдающие социально значимыми заболеваниями и заболеваниями, представляющими опасность для окружающих; а также лица, страдающие хроническими заболеваниями</w:t>
      </w:r>
      <w:r>
        <w:t>, функциональными расстройствами, иными состояниями;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 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- доноры, давшие письменное информированное д</w:t>
      </w:r>
      <w:r>
        <w:t>обровольное согласие на изъятие своих органов и (или) тканей для трансплантации;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пренатальную (дородовую) диагностику нарушений развития ребенка - беременные женщины;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аудиологический скрининг - новорожденные дети и дети первого года жизни;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 неонатальный скрининг (классическая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</w:t>
      </w:r>
      <w:r>
        <w:t>ушение неуточненное (адреногенитальный синдром); адреногенитальные нарушения, связанные с дефицитом ферментов) и расширенный неонатальный скрининг (недостаточность других уточненных витаминов группы B (дефицит биотинидазы (дефицит биотин-зависимой карбокси</w:t>
      </w:r>
      <w:r>
        <w:t xml:space="preserve">лазы; недостаточность синтетазы голокарбоксилаз (недостаточность биотина); другие виды гиперфенилаланинемии (дефицит синтеза биоптерина (тетрагидробиоптерина), дефицит реактивации биоптерина (тетрагидробиоптерина); нарушения обмена тирозина (тирозинемия); </w:t>
      </w:r>
      <w:r>
        <w:t>болезнь с запахом кленового сиропа мочи (болезнь "кленового сиропа"); другие виды нарушений обмена аминокислот с разветвленной цепью (пропионовая ацидемия); метилмалоновая метилмалонил KoA-мутазы (ацидемия метилмалоновая); метилмалоновая ацидемия (недостат</w:t>
      </w:r>
      <w:r>
        <w:t>очность кобаламина A); метилмалоновая ацидемия (недостаточность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</w:t>
      </w:r>
      <w:r>
        <w:t>валериановая ацидемия (ацидемия изовалериановая); 3-гидрокси-3-метилглутаровая недостаточность; бета-кетотиолазная недостаточность; нарушения обмена жирных кислот (первичная карнитиновая недостаточность; среднецепочечная ацил-KoA дегидрогеназная недостаточ</w:t>
      </w:r>
      <w:r>
        <w:t>ность; длинноцепочечная ацетил-KoA дегидрогеназная недостаточность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</w:t>
      </w:r>
      <w:r>
        <w:t>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карнитинпальмитоилтрансферазы, тип II; недостаточность карнитин/ацилкарнитинтранслоказы; нарушения обмена серосодержащих аминокис</w:t>
      </w:r>
      <w:r>
        <w:t>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(глутаровая ацидемея, тип I; глутаровая ацидемия, тип II (рибофлавин - чувствительная форма); детская спиналь</w:t>
      </w:r>
      <w:r>
        <w:t>ная мышечная атрофия, I тип (Вердинга-Гоффмана); другие наследственные спинальные мышечные атрофии; первичные иммунодефициты) - новорожденные, родившиеся живыми.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Беременные женщины, обратившиеся в медицинские организации и иные организации, оказывающие мед</w:t>
      </w:r>
      <w:r>
        <w:t>ицинскую помощь по профилю "акушерство и гинекология"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 здравоохранения Московской облас</w:t>
      </w:r>
      <w:r>
        <w:t>ти в порядке, утверждаемом Министерством здравоохранения Российской Федерации, ведут мониторинг оказываемой таким женщинам правовой, психологической и медико-социальной помощи в разрезе проведенных для таких женщин мероприятий, направленных на профилактику</w:t>
      </w:r>
      <w:r>
        <w:t xml:space="preserve"> прерывания беременности, включая мероприятия по установлению причины, приведшей к желанию беременной женщины прервать беременность, а также оценивают эффективность такой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Дополнительно к объемам медицинской помощи, оказываемой гражданам в рамках Мо</w:t>
      </w:r>
      <w:r>
        <w:t>сковской областной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 в возрасте от 0 до 18 лет, - за счет бюджетных ассигнований, предусмотренных в федера</w:t>
      </w:r>
      <w:r>
        <w:t>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"Круг добра", в соответствии с порядком приобретения лек</w:t>
      </w:r>
      <w:r>
        <w:t>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Регистрац</w:t>
      </w:r>
      <w:r>
        <w:t>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передачу сведений о таких больных в профильны</w:t>
      </w:r>
      <w:r>
        <w:t>е медицинские организации, осуществляется в соответствии с порядком оказания медицинской помощи, утвержденным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Пациентам в возрасте до 21 года при отдельных онкологических заболеваниях с целью продолжения </w:t>
      </w:r>
      <w:r>
        <w:t>лечения, которое начато в возрасте до 18 лет, первичная специализированная медико-санитарная помощь и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</w:t>
      </w:r>
      <w:r>
        <w:t>м по профилю "детская онкология",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Граждане с тяжелыми жизнеугрожающими и хроническими заболеваниями име</w:t>
      </w:r>
      <w:r>
        <w:t>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зарегистрированных в Российской Федерации лекарственных препаратов для медицинского примене</w:t>
      </w:r>
      <w:r>
        <w:t>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IV. Московская областная программа обязательного</w:t>
      </w:r>
    </w:p>
    <w:p w:rsidR="001B64B6" w:rsidRDefault="008E6164">
      <w:pPr>
        <w:pStyle w:val="ConsPlusTitle0"/>
        <w:jc w:val="center"/>
      </w:pPr>
      <w:r>
        <w:t>медицинского страхования</w:t>
      </w:r>
    </w:p>
    <w:p w:rsidR="001B64B6" w:rsidRDefault="001B64B6">
      <w:pPr>
        <w:pStyle w:val="ConsPlusNormal0"/>
        <w:jc w:val="center"/>
      </w:pPr>
    </w:p>
    <w:p w:rsidR="001B64B6" w:rsidRDefault="008E6164">
      <w:pPr>
        <w:pStyle w:val="ConsPlusNormal0"/>
        <w:jc w:val="center"/>
      </w:pPr>
      <w:r>
        <w:t xml:space="preserve">(в ред. </w:t>
      </w:r>
      <w:hyperlink r:id="rId26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</w:t>
      </w:r>
    </w:p>
    <w:p w:rsidR="001B64B6" w:rsidRDefault="008E6164">
      <w:pPr>
        <w:pStyle w:val="ConsPlusNormal0"/>
        <w:jc w:val="center"/>
      </w:pPr>
      <w:r>
        <w:t>от 20.05.2025 N 543-ПП)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Московская областная программа обязательного медицинского страхования я</w:t>
      </w:r>
      <w:r>
        <w:t>вляется составной частью Московской областной программы.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В рамках базовой Программы ОМС застрахованным лицам при заболеваниях и состояниях, указанных в </w:t>
      </w:r>
      <w:hyperlink w:anchor="P210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</w:t>
      </w:r>
      <w:r>
        <w:t>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медико-санитарная пом</w:t>
      </w:r>
      <w:r>
        <w:t xml:space="preserve">ощь, 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а также консультирование медицинским психологом </w:t>
      </w:r>
      <w:r>
        <w:t>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страхования, пациентов из числа ветеранов боевых действий, лиц, состоящих на диспансерном наблюдении</w:t>
      </w:r>
      <w:r>
        <w:t>, женщин в период беременности, родов и послеродовой период, диспансерное наблюдение и проведение аудиологического скрининга;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специализированная медицинская помощь, в том числе выс</w:t>
      </w:r>
      <w:r>
        <w:t>окотехнологичная медицинская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</w:t>
      </w:r>
      <w:r>
        <w:t>онара, в том числе больным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</w:t>
      </w:r>
      <w:r>
        <w:t>ших лекарственных препаратов, в соответствии с законодательством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применение вспомогательных репродуктивных технологий (экстракорпорального оплодотворения), включая предоставление лекарственных препаратов для медицинского применения, в</w:t>
      </w:r>
      <w:r>
        <w:t>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стационарно и в условия</w:t>
      </w:r>
      <w:r>
        <w:t>х дневного стационара; а при невозможности такого осуществления - вне медицинской организации на дому или силами выездных медицинских бригад.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 01.07.2025 в рамках Программы ОМС дополнительно к базовой программе обязательного медицинского страхования оказы</w:t>
      </w:r>
      <w:r>
        <w:t>вается первичная медико-санитарная помощь, специализированная медицинская помощь по профилям "Дерматовенерология" в части заболеваний, передаваемых половым путем, и "Фтизиатрия" в условиях круглосуточных стационаров, дневных стационаров и в амбулаторных ус</w:t>
      </w:r>
      <w:r>
        <w:t>ловиях, в соответствии с порядками оказания медицинской помощи, утверждаемыми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Застрахованные лица имеют право на выбор врача, в том числе врача общей практики (семейного врача) и лечащего врача (с учетом согласия врача), а также на выбор медицинской организации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Правительство М</w:t>
      </w:r>
      <w:r>
        <w:t>осковской области при решении вопроса об индексации заработной платы медицинских работников обеспечивает в приоритетном порядке индексацию заработной платы медицинских работников, оказывающих первичную медико-санитарную и скорую медицинскую помощь. Индекса</w:t>
      </w:r>
      <w:r>
        <w:t>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наемных работников в организациях, у индивидуальных предпринимателей и физич</w:t>
      </w:r>
      <w:r>
        <w:t>еских лиц (среднемесячному доходу от трудовой деятельности) по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Руководители государственных учреждений здравоохранения Московской области обеспечивают для медицинских работников долю выплат по окладам в структуре фондов заработной платы</w:t>
      </w:r>
      <w:r>
        <w:t xml:space="preserve"> медицинских организаций не ниже 50 процентов без учета компенсационных выплат,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п</w:t>
      </w:r>
      <w:r>
        <w:t>орядке. При оценке доли окладов в структуре зарплаты не учитываются выплаты, осуществляемые исходя из расчета среднего заработка.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Оценка доли окладов осуществляется Министерством здравоохранения Московской области ежеквартально, а также по итогам за календ</w:t>
      </w:r>
      <w:r>
        <w:t>арный год.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Изменения условий оплаты труда осуществляются в порядке, установленном трудовым законодательством Российской Федерации, с внесением соответствующих изменений в трудовые договоры с медицинскими работниками, а также при необходимости с внесением и</w:t>
      </w:r>
      <w:r>
        <w:t>зменений в нормативные правовые акты.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Профилактические медицинские осмотры</w:t>
      </w:r>
    </w:p>
    <w:p w:rsidR="001B64B6" w:rsidRDefault="008E6164">
      <w:pPr>
        <w:pStyle w:val="ConsPlusTitle0"/>
        <w:jc w:val="center"/>
      </w:pPr>
      <w:r>
        <w:t>и диспансеризация граждан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</w:t>
      </w:r>
      <w:r>
        <w:t>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Для женщин и мужчин репродуктивного возраста поэтапно в зависимости от возрастных</w:t>
      </w:r>
      <w:r>
        <w:t xml:space="preserve">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</w:t>
      </w:r>
      <w:r>
        <w:t xml:space="preserve">чающей исследования и иные медицинские вмешательства по </w:t>
      </w:r>
      <w:hyperlink w:anchor="P21891" w:tooltip="ПЕРЕЧЕНЬ">
        <w:r>
          <w:rPr>
            <w:color w:val="0000FF"/>
          </w:rPr>
          <w:t>перечню</w:t>
        </w:r>
      </w:hyperlink>
      <w:r>
        <w:t xml:space="preserve"> согласно приложению 13 к Московской областной программе. При невозможности проведения всех исследований в медицинской организации, к которой прикрепл</w:t>
      </w:r>
      <w:r>
        <w:t>ен гражданин, для проведения указанных исследований медицинским работником такой медицинской организации, осуществляются забор материала для исследования и его направление в установленном порядке в иную медицинскую организацию, в том числе федеральную меди</w:t>
      </w:r>
      <w:r>
        <w:t>цинскую организацию. В случае отсутствия в медицинской организации, к которой прикреплен гражданин, врача акушера-гинеколога, врача-уролога (врача-хирурга, прошедшего подготовку по вопросам репродуктивного здоровья) такая медицинская организация привлекает</w:t>
      </w:r>
      <w:r>
        <w:t xml:space="preserve">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</w:t>
      </w:r>
      <w:r>
        <w:t xml:space="preserve"> приема (осмотра).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</w:t>
      </w:r>
      <w:r>
        <w:t xml:space="preserve"> вправе пройти углубленную диспансеризацию, включающую исследования и иные медицинские вмешательства по </w:t>
      </w:r>
      <w:hyperlink w:anchor="P21271" w:tooltip="ПЕРЕЧЕНЬ">
        <w:r>
          <w:rPr>
            <w:color w:val="0000FF"/>
          </w:rPr>
          <w:t>перечню</w:t>
        </w:r>
      </w:hyperlink>
      <w:r>
        <w:t>, который приведен в приложении 10 к Московской областной программе (далее - углубленная диспансеризац</w:t>
      </w:r>
      <w:r>
        <w:t>ия).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</w:t>
      </w:r>
      <w:r>
        <w:t>ации, в том числе федеральные медицинские организации,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</w:t>
      </w:r>
      <w:r>
        <w:t>едном порядке, формируют перечень граждан, подлежащих углубленной диспансеризации, и направляют его в ТФОМС Московской области. ТФОМС Московской области доводит указанные перечни до страховых медицинских организаций, в которых застрахованы граждане, подлеж</w:t>
      </w:r>
      <w:r>
        <w:t>ащие углубленной диспансеризации.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"Единый портал гос</w:t>
      </w:r>
      <w:r>
        <w:t>ударственных и муниципальных услуг (функций)", сети радиотелефонной связи (смс-сообщения) и иных доступных средств связи.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Запись граждан на углубленную диспансеризацию осуществляется, в том числе с использованием федеральной государственной информационной </w:t>
      </w:r>
      <w:r>
        <w:t>системы "Единый портал государственных и муниципальных услуг (функций)".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</w:t>
      </w:r>
      <w:r>
        <w:t xml:space="preserve">ого этапа углубленной диспансеризации в соответствии с </w:t>
      </w:r>
      <w:hyperlink w:anchor="P21275" w:tooltip="1. Первый этап углубленной диспансеризации (далее - диспансеризация) проводится в целях выявления у граждан, перенесших новую коронавирусную инфекцию COVID-19, признаков развития хронических неинфекционных заболеваний, факторов риска их развития, а также опред">
        <w:r>
          <w:rPr>
            <w:color w:val="0000FF"/>
          </w:rPr>
          <w:t>пунктом 1</w:t>
        </w:r>
      </w:hyperlink>
      <w:r>
        <w:t xml:space="preserve"> приложения 10 к Московской областной программе.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По результатам углубленной диспансеризации в случае выявления хронических неинфекционных заболеваний, в </w:t>
      </w:r>
      <w:r>
        <w:t>том числе связанных с перенесенной новой коронавирусной инфекцией (COVID-19), гражданин в течение 3 рабочих дней в установленном порядке направляется на дополнительные обследования и ставится на диспансерное наблюдение. При наличии показаний ему оказываютс</w:t>
      </w:r>
      <w:r>
        <w:t>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проведении профил</w:t>
      </w:r>
      <w:r>
        <w:t>актического медицинского осмотра,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исключением случаев выявления у него сим</w:t>
      </w:r>
      <w:r>
        <w:t>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выявления у гражданина в теч</w:t>
      </w:r>
      <w:r>
        <w:t>ение одного года после прохождения диспансеризации заболевания, которое могло быть выявлено на диспансеризации, страховая медицинская организация проводит по этому случаю диспансеризации медико-экономическую экспертизу, а при необходимости - экспертизу кач</w:t>
      </w:r>
      <w:r>
        <w:t>ества медицинской помощи в порядке, утвержденном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</w:t>
      </w:r>
      <w:r>
        <w:t>твии с законодательством Российской Федерации.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Диспансерное наблюдение за гражданами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</w:t>
      </w:r>
      <w:r>
        <w:t>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Диспансерное наблюдение проводится в порядке, утвержденном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Оценку соблюдения периодичности диспансерных приемов (осмотров, консультаций) осуществляют страховые медицинские организации с передачей сведений</w:t>
      </w:r>
      <w:r>
        <w:t xml:space="preserve"> о фактах несоблюдения периодичности диспансерных приемов (осмотров, консультаций) ТФОМС Московской области, а также Министерству здравоохранения Московской области для проведения анализа и принятия управленческих решений.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 с использ</w:t>
      </w:r>
      <w:r>
        <w:t>ованием федеральной государственной информационной системы "Единый портал государственных и муниципальных услуг (функций)", а также с привлечением страховых медицинских организаций информируют застрахованное лицо, за которым установлено диспансерное наблюд</w:t>
      </w:r>
      <w:r>
        <w:t>ение, о рекомендуемых сроках явки на диспансерный прием (осмотр, консультацию).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</w:t>
      </w:r>
      <w:r>
        <w:t>ронических неинфекционных заболеваний (далее - диспансерное наблюдение работающих граждан).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Организация диспансерного наблюдения работающих граждан может осуществляться: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наличии у работодателя подразделения (кабинет врача, здравпункт, медицинский кабин</w:t>
      </w:r>
      <w:r>
        <w:t>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отсутствии у работодателя указанного подразделения путем заключения работодателем договора с государственной</w:t>
      </w:r>
      <w:r>
        <w:t xml:space="preserve"> (муниципальной) медицинской организацией любой подведомственности, участвующей в Программе ОМС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</w:t>
      </w:r>
      <w:r>
        <w:t>ицинской помощи по отдельным реестрам счетов в порядке, устанавливаемом Министерством здравоохранения Российской Федерации).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Копия договора о проведении диспансерного наблюдения работающих граждан между работодателем и указанной медицинской организацией, з</w:t>
      </w:r>
      <w:r>
        <w:t>аверенная в установленном порядке, направляется медицинской организацией в ТФОМС Московской области в целях последующей оплаты оказанных комплексных посещений по диспансеризации работающих граждан в рамках отдельных реестров счетов.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Диспансерное наблюдение</w:t>
      </w:r>
      <w:r>
        <w:t xml:space="preserve"> работающего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</w:t>
      </w:r>
      <w:r>
        <w:t>льности.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Если медицинская организация, осуществляющая диспансерное наблюдение работающего гражданина в соответствии с настоящим разделом Московской областной программы, не является медицинской организацией, к которой прикреплен работающий гражданин, то так</w:t>
      </w:r>
      <w:r>
        <w:t>ая организация направляет сведения о результатах прохождения работающим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</w:t>
      </w:r>
      <w:r>
        <w:t xml:space="preserve"> течение 3 рабочих дней после получения указанных результатов.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этом случае ТФОМС Московской области осуществляет контроль за правильностью учета проведенного диспансерного наблюдения работающих граждан в целях исключения дублирования этого наблюдения.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</w:t>
      </w:r>
      <w:r>
        <w:t>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ТФОМС Московской об</w:t>
      </w:r>
      <w:r>
        <w:t>ласти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</w:t>
      </w:r>
      <w:r>
        <w:t>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r>
        <w:t>Способы оплаты медицинской помощи, оказываемой</w:t>
      </w:r>
    </w:p>
    <w:p w:rsidR="001B64B6" w:rsidRDefault="008E6164">
      <w:pPr>
        <w:pStyle w:val="ConsPlusTitle0"/>
        <w:jc w:val="center"/>
      </w:pPr>
      <w:r>
        <w:t>застрахованным лицам по обязат</w:t>
      </w:r>
      <w:r>
        <w:t>ельному медицинскому</w:t>
      </w:r>
    </w:p>
    <w:p w:rsidR="001B64B6" w:rsidRDefault="008E6164">
      <w:pPr>
        <w:pStyle w:val="ConsPlusTitle0"/>
        <w:jc w:val="center"/>
      </w:pPr>
      <w:r>
        <w:t>страхованию в Российской Федерации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При реализации Программы ОМС применяются следующие способы оплаты медицинской помощи: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амбулаторных условиях: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 подушевому нормативу финансирования на прикр</w:t>
      </w:r>
      <w:r>
        <w:t>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</w:t>
      </w:r>
      <w:r>
        <w:t>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исследования и патолого-анатомические исследования б</w:t>
      </w:r>
      <w:r>
        <w:t>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</w:t>
      </w:r>
      <w:r>
        <w:t>ографии, совмещенной с компьютерной томографией (далее - ПЭТ/КТ и ОФЭКТ/ОФЭКТ-КТ), на ведение школ для больных с хроническими неинфекционными заболеваниями, в том числе с сахарным диабетом, профилактических медицинских осмотров и диспансеризации, в том чис</w:t>
      </w:r>
      <w:r>
        <w:t>ле углубленной диспансеризации и диспансеризации для оценки репродуктивного здоровья женщин и мужчин, а также на оплату диспансерного наблюдения, включая диспансерное наблюдение работающих граждан, в том числе центрами здоровья, и финансовое обеспечение фе</w:t>
      </w:r>
      <w:r>
        <w:t>льдшерских здравпунктов, фельдшерско-акушерских пунктов) с учетом показателей результативности деятельности медицинской организации (включая показатели объема медицинской помощи), перечень которых устанавливается Министерством здравоохранения Российской Фе</w:t>
      </w:r>
      <w:r>
        <w:t>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единицу объема медицинской помощи - за медицинскую услугу, за посещение, за обращение (зак</w:t>
      </w:r>
      <w:r>
        <w:t>онченный случай), при оплате: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медицинской помощи, оказанной в медицинских организациях</w:t>
      </w:r>
      <w:r>
        <w:t>, не имеющих прикрепившихся лиц;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</w:t>
      </w:r>
      <w:r>
        <w:t xml:space="preserve"> иной медицинской организацией;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</w:t>
      </w:r>
      <w:r>
        <w:t>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ПЭТ/КТ и ОФЭКТ/ОФЭКТ-КТ;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профилактических медицинск</w:t>
      </w:r>
      <w:r>
        <w:t>их осмотров и диспансеризации, в том числе углубленной диспансеризации и диспансеризации для оценки репродуктивного здоровья женщин и мужчин;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диспансерного наблюдения отдельных категорий граждан из числа взрослого населения, включая диспансерное наблюдение</w:t>
      </w:r>
      <w:r>
        <w:t xml:space="preserve"> работающих граждан и (или) обучающихся в образовательных организациях, в том числе центрами здоровья;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медицинской помощи при ее оказании пациентам с хроническими неинфекционными заболеваниями, в том числе с сахарным диабетом в части ведения школ, в том чи</w:t>
      </w:r>
      <w:r>
        <w:t>сле сахарного диабета;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медицинской помощи по медицинской реабилитации (комплексное посещение);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стационарных условиях (далее - госпитализация), в том числе для медицинской реабилитации в специализированных медицинс</w:t>
      </w:r>
      <w:r>
        <w:t>ких организациях (структурных подразделениях):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</w:t>
      </w:r>
      <w:r>
        <w:t>медицинской помощи), в том числе в сочетании с оплатой за услугу диализа;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за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</w:t>
      </w:r>
      <w:r>
        <w:t xml:space="preserve">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</w:t>
      </w:r>
      <w:r>
        <w:t>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</w:t>
      </w:r>
      <w:r>
        <w:t>я, перевода пациента в другую медицинскую организацию, преждевременной выписки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</w:t>
      </w:r>
      <w:r>
        <w:t xml:space="preserve">зации (начала лечения), за исключением случаев оказания медицинской помощи по группам заболеваний, состояний, приведенных в </w:t>
      </w:r>
      <w:hyperlink w:anchor="P21502" w:tooltip="ПЕРЕЧЕНЬ">
        <w:r>
          <w:rPr>
            <w:color w:val="0000FF"/>
          </w:rPr>
          <w:t>приложении 12</w:t>
        </w:r>
      </w:hyperlink>
      <w:r>
        <w:t xml:space="preserve"> к Московской областной программе, в том числе в сочетании с оплатой за услу</w:t>
      </w:r>
      <w:r>
        <w:t>гу диализа;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оплате медицинской помощи, оказанной в условиях дневного стационара: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случай (законченный случай) лечения заболевания, включенного в соответствующую группу заболеваний (в том числе клинико-статистическую группу заболеваний, группу высокот</w:t>
      </w:r>
      <w:r>
        <w:t>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прерванный случай оказания медицинской помощи в случаях прерывания лечен</w:t>
      </w:r>
      <w:r>
        <w:t>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</w:t>
      </w:r>
      <w:r>
        <w:t>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</w:t>
      </w:r>
      <w:r>
        <w:t>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в случае его письменн</w:t>
      </w:r>
      <w:r>
        <w:t xml:space="preserve">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</w:t>
      </w:r>
      <w:hyperlink w:anchor="P21502" w:tooltip="ПЕРЕЧЕНЬ">
        <w:r>
          <w:rPr>
            <w:color w:val="0000FF"/>
          </w:rPr>
          <w:t>приложении 12</w:t>
        </w:r>
      </w:hyperlink>
      <w:r>
        <w:t xml:space="preserve"> к Московской областной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</w:t>
      </w:r>
      <w:r>
        <w:t>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по подушевому нормативу </w:t>
      </w:r>
      <w:r>
        <w:t>финансирования;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единицу объема медицинской помощи - за вызов скорой медицинской помощи (используется при оплате медицинской помощи, оказанной застрахованным лицам за пределами Московской области, на территории которого выдан полис обязательного медицинс</w:t>
      </w:r>
      <w:r>
        <w:t>кого страхования, а также оказанной в отдельных медицинских организациях, не имеющих прикрепившихся лиц).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</w:t>
      </w:r>
      <w:r>
        <w:t xml:space="preserve">ждаемыми Министерством здравоохранения Российской Федерации в соответствии с Федеральным </w:t>
      </w:r>
      <w:hyperlink r:id="rId27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осуществляется за единицу объема медицинской </w:t>
      </w:r>
      <w:r>
        <w:t>помощи (комплексное посещение).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</w:t>
      </w:r>
      <w:r>
        <w:t xml:space="preserve">илитацию, может применяться способ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</w:t>
      </w:r>
      <w:r>
        <w:t>с учетом показателей результативности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</w:t>
      </w:r>
      <w:r>
        <w:t>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</w:t>
      </w:r>
      <w:r>
        <w:t>ого) материала с целью диагностики онкологических заболеваний и подбора противоопухолевой лекарственной терапии, ПЭТ/КТ и ОФЭКТ/ОФЭКТ-КТ, ведения школ для больных с хроническими неинфекционными заболеваниями, в том числе сахарным диабетом, профилактических</w:t>
      </w:r>
      <w:r>
        <w:t xml:space="preserve"> медицинских осмотров и диспансеризации, в том числе углубленной диспансеризации и диспансеризации для оценки репродуктивного здоровья женщин и мужчин, а также расходы на оплату диспансерного наблюдения, включая диспансерное наблюдение работающих граждан и</w:t>
      </w:r>
      <w:r>
        <w:t xml:space="preserve"> (или) обучающихся в образовательных организациях, в том числе центрами здоровья, и расходы на финансовое обеспечение фельдшерских здравпунктов и фельдшерско-акушерских пунктов.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Подушевой норматив финансирования медицинской помощи в амбулаторных условиях (</w:t>
      </w:r>
      <w:r>
        <w:t>за исключением медицинской помощи по профилю "медицинская реабилитация", оказанной гражданам на дому) на прикрепившихся лиц включает в том числе расходы на оказание медицинской помощи с применением телемедицинских (дистанционных) технологий, за исключением</w:t>
      </w:r>
      <w:r>
        <w:t xml:space="preserve"> расходов на оплату телемедицинских консультаций, проведенных медицинскими организациями, не имеющими прикрепленного населения, проведение по направлению лечащего врача медицинским психологом консультирования пациентов из числа ветеранов боевых действий; л</w:t>
      </w:r>
      <w:r>
        <w:t>иц, состоящих на диспансерном наблюдении; женщин в период беременности, родов и послеродовой период по вопросам, связанным с имеющимся заболеванием и (или) состоянием, включенным в базовую программу обязательного медицинского страхования. Также возможно ус</w:t>
      </w:r>
      <w:r>
        <w:t>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организациями, в том числе для оплаты медицинских услуг референс-центров.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По медицинским показаниям и в </w:t>
      </w:r>
      <w:r>
        <w:t>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труднодоступных населенных пунктах организовывают проведение консультации с использованием дистанционных (телемедиц</w:t>
      </w:r>
      <w:r>
        <w:t>инских) технологий с последующим внесением соответствующей информации о проведении и результатах такой консультации в медицинскую документацию пациента.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Также для жителей малонаселенных, отдаленных и (или)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организации, к которой прикреплен гражданин, средним медицинским</w:t>
      </w:r>
      <w:r>
        <w:t xml:space="preserve"> работникам фельдшерско-акушерских или фельдшерских пунктов соответствующих лекарственных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</w:t>
      </w:r>
      <w:r>
        <w:t>вья гражданина и передачей соответствующей информации указанному врачу медицинской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установленном, установленно</w:t>
      </w:r>
      <w:r>
        <w:t>м Министерством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</w:t>
      </w:r>
      <w:r>
        <w:t>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ПЭТ/КТ и</w:t>
      </w:r>
      <w:r>
        <w:t xml:space="preserve"> ОФЭКТ/ОФЭКТ-КТ) между медицинскими организациями, оказывающими медицинскую помощь в амбулаторных условиях, осуществляется при наличии в имеющейся в медицинской организации лицензии на медицинскую деятельность указания на соответствующие работы (услуги).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</w:t>
      </w:r>
      <w:r>
        <w:t>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</w:t>
      </w:r>
      <w:r>
        <w:t>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терапии, ПЭТ/КТ и ОФЭКТ/ОФЭКТ-КТ) осуществляется врачом, оказывающим первичную мед</w:t>
      </w:r>
      <w:r>
        <w:t>ико-санитарную помощь, в том числе первичную специализированную, при наличии медицинских показаний в сроки, установленные Московской областной программой.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соблюдения сроков оказания медицинской помощи в экстренной и неотложной форме маршрутизация п</w:t>
      </w:r>
      <w:r>
        <w:t>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Распределение объемов медицинской помощи по проведению экстракорпорального оплодотворе</w:t>
      </w:r>
      <w:r>
        <w:t>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Страховые медицинские организации проводят экспертизу качества всех случаев экст</w:t>
      </w:r>
      <w:r>
        <w:t>ракорпорального оплодотворения, осуществленных в рамках Программы ОМС, включая оценку его эффективности (факт наступления беременности). Результаты экспертиз направляются страховыми медицинскими организациями в ТФОМС Московской области и рассматриваются на</w:t>
      </w:r>
      <w:r>
        <w:t xml:space="preserve"> заседаниях Комиссии по разработке Программы ОМС при решении вопросов о распределении медицинским организациям объемов медицинской помощи по экстракорпоральному оплодотворению.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формировании тарифов на оплату специализированной, в том числе высокотехнол</w:t>
      </w:r>
      <w:r>
        <w:t>огичной,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</w:t>
      </w:r>
      <w:r>
        <w:t>ым решениям Правительства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перечню, утвержденному Министерством здра</w:t>
      </w:r>
      <w:r>
        <w:t>воохранения Российской Федерации, будет осуществляться с учетом количества фактически использованного лекарственного препарата.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Обязательным условием для отдельных схем противоопухолевой лекарственной терапии, назначенных по решению консилиума врачей, явля</w:t>
      </w:r>
      <w:r>
        <w:t>ется проведение молекулярно-генетических и (или) иммуногистохимических исследований с получением результата до назначения схемы противоопухолевой лекарственной терапии. При отсутствии такого исследования оплата случая лечения с использованием схемы противо</w:t>
      </w:r>
      <w:r>
        <w:t>опухолевой лекарственной терапии не допускается.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Оказание медицинской помощи в рамках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медицинской организации (национального медицинского исс</w:t>
      </w:r>
      <w:r>
        <w:t>ледовательского центра), в том числе по результатам консультации с использованием телемедицинских (дистанционных) технологий.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Прогнозный объем специализированной, в том числе высокотехнологичной, медицинской помощи, оказываемой в стационарных условиях и в </w:t>
      </w:r>
      <w:r>
        <w:t>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бюджета Федерального фонда обязательного медицинского страхования лицам, застрахованным на территории Мос</w:t>
      </w:r>
      <w:r>
        <w:t>ковской области, в соответствии с нормативами, установленными Программой государственных гарантий, составляет: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стационарных условиях на 2025 год - 0,0120248 случаев госпитализации на 1 застрахованное лицо в год или 95142 случая госпитализации, на 2026 го</w:t>
      </w:r>
      <w:r>
        <w:t>д - 0,012026 случаев госпитализации на 1 застрахованное лицо в год или 95152 случая госпитализации, на 2027 год - 0,012027 случаев госпитализации на 1 застрахованное лицо в год или 95159 случаев госпитализации, в том числе на 2025-2027 годы медицинской пом</w:t>
      </w:r>
      <w:r>
        <w:t>ощи по профилю "онкология" - 0,001614 случаев госпитализации на 1 застрахованное лицо в год или 12770 случаев госпитализации, медицинской помощи по проведению эндоваскулярной деструкции дополнительных проводящих путей и аритмогенных зон сердца - 0,000189 с</w:t>
      </w:r>
      <w:r>
        <w:t>лучаев госпитализации на 1 застрахованное лицо в год или 1495 случаев госпитализации;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условиях дневного стационара на 2025-2027 годы - 0,002777 случаев лечения на 1 застрахованное лицо в год или 21972 случая лечения, в том числе медицинской помощи по про</w:t>
      </w:r>
      <w:r>
        <w:t>филю "онкология" - 0,000762 случаев лечения на 1 застрахованное лицо в год или 6029 случаев лечения, медицинской помощи при экстракорпоральном оплодотворении - 0,000075 случаев лечения на 1 застрахованное лицо в год или 593 случая лечения.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Прогнозный объем</w:t>
      </w:r>
      <w:r>
        <w:t xml:space="preserve"> медицинской помощи по профилю "медицинская реабилитация", оказываемой в стационарных условиях и в условиях дневного стационара федеральными медицинскими организациями в рамках базовой программы обязательного медицинского страхования за счет средств бюджет</w:t>
      </w:r>
      <w:r>
        <w:t>а Федерального фонда обязательного медицинского страхования лицам, застрахованным на территории Московской области, в соответствии с нормативами, установленными Программой государственных гарантий, составляет: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стационарных условиях на 2025-2027 годы - 0,</w:t>
      </w:r>
      <w:r>
        <w:t>001398 случаев госпитализации на 1 застрахованное лицо в год или 11061 случай госпитализации;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условиях дневного стационара на 2025-2027 годы - 0,000128 случаев лечения на 1 застрахованное лицо в год или 1013 случаев лечения.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bookmarkStart w:id="4" w:name="P356"/>
      <w:bookmarkEnd w:id="4"/>
      <w:r>
        <w:t>V. Финансовое обеспечение Мо</w:t>
      </w:r>
      <w:r>
        <w:t>сковской областной программы</w:t>
      </w:r>
    </w:p>
    <w:p w:rsidR="001B64B6" w:rsidRDefault="001B64B6">
      <w:pPr>
        <w:pStyle w:val="ConsPlusNormal0"/>
        <w:jc w:val="center"/>
      </w:pPr>
    </w:p>
    <w:p w:rsidR="001B64B6" w:rsidRDefault="008E6164">
      <w:pPr>
        <w:pStyle w:val="ConsPlusNormal0"/>
        <w:jc w:val="center"/>
      </w:pPr>
      <w:r>
        <w:t xml:space="preserve">(в ред. </w:t>
      </w:r>
      <w:hyperlink r:id="rId28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</w:t>
      </w:r>
    </w:p>
    <w:p w:rsidR="001B64B6" w:rsidRDefault="008E6164">
      <w:pPr>
        <w:pStyle w:val="ConsPlusNormal0"/>
        <w:jc w:val="center"/>
      </w:pPr>
      <w:r>
        <w:t>от 20.05.2025 N 543-ПП)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Источниками финансового обеспечения Моско</w:t>
      </w:r>
      <w:r>
        <w:t>вской областной программы являются средства консолидированного бюджета Московской области и средства обязательного медицинского страхования.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</w:t>
      </w:r>
      <w:r>
        <w:t>вания: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застрахованным лицам, при заболеваниях и состояниях, указанных в </w:t>
      </w:r>
      <w:hyperlink w:anchor="P210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Московской областной программы, за исключением заболеваний, передаваемых половым</w:t>
      </w:r>
      <w:r>
        <w:t xml:space="preserve">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первичная медико-санитарная помощь, включая профилактическую помощь (профилактические меди</w:t>
      </w:r>
      <w:r>
        <w:t>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включая транспортные расходы мобильных медицинских бригад, консультирование медицинским психологом по напра</w:t>
      </w:r>
      <w:r>
        <w:t>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 (пациентов из числа ветеранов боевых действий, лиц, состоящих на диспансерном наблюдении, женщин</w:t>
      </w:r>
      <w:r>
        <w:t xml:space="preserve"> в период беременности, родов и послеродовой период), диспансерное наблюдение, проведение аудиологического скрининга;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скорая медицинская помощь (за исключением санитарно-авиационной эвакуации);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 медицинска</w:t>
      </w:r>
      <w:r>
        <w:t xml:space="preserve">я помощь, включенная в </w:t>
      </w:r>
      <w:hyperlink w:anchor="P19619" w:tooltip="Раздел I. ПЕРЕЧЕНЬ ВИДОВ ВЫСОКОТЕХНОЛОГИЧНОЙ МЕДИЦИНСКОЙ">
        <w:r>
          <w:rPr>
            <w:color w:val="0000FF"/>
          </w:rPr>
          <w:t>раздел I</w:t>
        </w:r>
      </w:hyperlink>
      <w:r>
        <w:t xml:space="preserve"> перечня видов высокотехнологичной медицинской помощи Программы государственных гарантий, в стационарных условиях и условиях дневного </w:t>
      </w:r>
      <w:r>
        <w:t>стационара, в том числе больным с онкологическими заболеваниями, больным с гепатитом C в соответствии с клиническими рекомендациями, а также применение вспомогательных репродуктивных технологий (экстракорпорального оплодотворения), включая предоставление л</w:t>
      </w:r>
      <w:r>
        <w:t>екарственных препаратов в соответствии с законодательством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проведение патолого-ана</w:t>
      </w:r>
      <w:r>
        <w:t>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имеющих лицензии на осуществлен</w:t>
      </w:r>
      <w:r>
        <w:t>ие медицинской деятельности, предусматривающие выполнение работ (услуг) по патологической анатомии, в случае смерти застрахованного лица при получении медицинской помощи в стационарных условиях (результат госпитализации) по поводу заболеваний и/или состоян</w:t>
      </w:r>
      <w:r>
        <w:t>ий, включенных в базовую программу обязательного медицинского страхования, в указанных медицинских организациях.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в рамках базовой программы обязательного медицинского страхования осуществляется финансо</w:t>
      </w:r>
      <w:r>
        <w:t>вое обеспечение организационно-методического кабинета (отделения) медицинских организаций.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межбюджетного трансферта из бюджета Московской области, передаваемого бюджету ТФОМС Московской области, осуществляется финансовое обеспечение: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мероприятий не</w:t>
      </w:r>
      <w:r>
        <w:t xml:space="preserve"> включенных в Программу ОМС, по оказанию медицинской помощи не идентифицированным и не застрахованным по обязательному медицинскому страхованию гражданам в экстренной форме в амбулаторных и стационарных условиях и скорой (в том числе скорой специализирован</w:t>
      </w:r>
      <w:r>
        <w:t>ной) медицинской помощи;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дополнительного объема страхового обеспечения по страховым случаям, установленным базовой программой обязательного медицинского страхования, который направляется на оплату медицинской помощи, включенной в базовую программу обязател</w:t>
      </w:r>
      <w:r>
        <w:t xml:space="preserve">ьного медицинского страхования, в соответствии со структурой тарифа, утвержденной </w:t>
      </w:r>
      <w:hyperlink r:id="rId29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частью 7 статьи 35</w:t>
        </w:r>
      </w:hyperlink>
      <w:r>
        <w:t xml:space="preserve"> Федерального закона от 29.11.2010 N 326-ФЗ "Об обязательном медицинском страховании в Российской Федерации";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 01.07.2025 дополнительных видов и условий оказания медицинской помощи, предоставляемых в дополнение к установленным базовой программой обязательного медицинского страхования (далее - сверхбазовая программа ОМС) по Московской областной программе обязатель</w:t>
      </w:r>
      <w:r>
        <w:t>ного медицинского страхования, в том числе на расходы по ведению дела страховыми медицинскими организациями в части сверхбазовой программы ОМС.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Финансовое обеспечение указанных мероприятий осуществляется на основании договоров, заключаемых между ТФОМС Моск</w:t>
      </w:r>
      <w:r>
        <w:t>овской области, страховыми медицинскими организациями и медицинскими организациями в соответствии с Соглашением между Министерством здравоохранения Московской области и ТФОМС Московской области о предоставлении межбюджетных трансфертов из бюджета Московско</w:t>
      </w:r>
      <w:r>
        <w:t>й области бюджету ТФОМС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бюджета Московской области осуществляется финансовое обеспечение: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помощи, не включенной в Программу ОМС, специализированно</w:t>
      </w:r>
      <w:r>
        <w:t>й санитарно-авиационной эвакуации, осуществляемая воздушными судами, а также расходов, не включенных в структуру тарифов на оплату медицинской помощи, предусмотренной в Программе ОМС;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скорой, в том числе скорой специализированной, медицинской помощи не зас</w:t>
      </w:r>
      <w:r>
        <w:t>трахованным по обязательному медицинскому страхованию лицам;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первичной медико-санитарной, первичной специализированной медико-санитарной помощи при заболеваниях, не включенных в Программу ОМС (заболевания, передаваемые половым путем, вызванные вирусом имму</w:t>
      </w:r>
      <w:r>
        <w:t>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веществ, включая профилактические медицинские осмотры и обследования лиц, обучающ</w:t>
      </w:r>
      <w:r>
        <w:t>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</w:t>
      </w:r>
      <w:r>
        <w:t xml:space="preserve">ств),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врачами-фтизиатрами при заболеваниях, включенных в базовую программу обязательного медицинского </w:t>
      </w:r>
      <w:r>
        <w:t>страхования, и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</w:t>
      </w:r>
      <w:r>
        <w:t>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паллиативной медицинской помощи, в том числе детям, оказываемой амбулаторно, в том числе на дому, включая м</w:t>
      </w:r>
      <w:r>
        <w:t>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высокотехнологичной медицинской помощи, включенной в раздел II перечня видов высо</w:t>
      </w:r>
      <w:r>
        <w:t>котехнологичной медицинской помощи Программы государственных гарантий, оказываемой в медицинских организациях, подведомственных Министерству здравоохранения Московской области;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проведения медицинским психологом консультирования пациентов по вопросам, связа</w:t>
      </w:r>
      <w:r>
        <w:t>нным с имеющимся заболеванием и/или состоянием, в амбулаторных условиях, в условиях дневного стационара и стационарных условиях в специализированных медицинских организациях при заболеваниях, не включенных в базовую программу обязательного медицинского стр</w:t>
      </w:r>
      <w:r>
        <w:t>ахования, а также пациентов, получающих паллиативную медицинскую помощь в хосписах и домах сестринского ухода;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санаторно-курортного лечения детского населения Московской области;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медицинской деятельности, связанной с донорством органов и тканей человека в </w:t>
      </w:r>
      <w:r>
        <w:t>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здравоохранени</w:t>
      </w:r>
      <w:r>
        <w:t>я Московской области;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предоставления в медицинских организациях, оказывающих паллиативную медицинскую помощь, государственной систем здравоохранения психологической помощи пациенту и членам семьи пациента, а также медицинской помощи врачами-психотерапевтам</w:t>
      </w:r>
      <w:r>
        <w:t>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расходов медицинских организаций, не включенных в структуру тарифов на оплату медицинс</w:t>
      </w:r>
      <w:r>
        <w:t>кой помощи, предусмотренную Программой ОМС;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объемов медицинской помощи, превышающих объемы, установленные в Московской областной программе, в размере, превышающем размер субвенций, предоставляемых из бюджета Федерального фонда обязательного медицинского ст</w:t>
      </w:r>
      <w:r>
        <w:t>рахования бюджету ТФОМС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</w:t>
      </w:r>
      <w:r>
        <w:t>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Правительством Московской области, на территории которой гражданин зарегистрирован по месту жительства, в порядке, установленном законом Московской области, осуществляется возмещение субъекту Российской Федерации, на террит</w:t>
      </w:r>
      <w:r>
        <w:t>ории которого гражданину фактически оказана медицинская помощь, затрат, связанных с оказанием медицинской помощи при заболеваниях, не включенных в базовую программу обязательного медицинского страхования, и паллиативной медицинской помощи, на основании меж</w:t>
      </w:r>
      <w:r>
        <w:t>регионального соглашения, заключаемого высшими органами исполнительной власти субъектов Российской Федерации, включающего двустороннее урегулирование вопроса возмещения затрат.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бюджета Московской области осуществляется обеспе</w:t>
      </w:r>
      <w:r>
        <w:t>чение: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граждан, зарегистрированных на территории Московской области в порядке, установленном законодательством Российской Федерации, лекарственными препаратами для лечения заболеваний, включенных в перечень жизнеугрожающих и хронических прогрессирующих ред</w:t>
      </w:r>
      <w:r>
        <w:t>ких (орфанных) заболеваний, приводящих к сокращению продолжительности жизни граждан или их инвалидности, в соответствии с законодательством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лекарственными препаратами и медицинскими изделиями в соответствии с перечнем групп населения </w:t>
      </w:r>
      <w:r>
        <w:t>и категорий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бесплатно, включая лекарственные препараты, предоставляемые участ</w:t>
      </w:r>
      <w:r>
        <w:t>никам специальной военной операции во внеочередном порядке;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пренатальной </w:t>
      </w:r>
      <w:r>
        <w:t>(дородовой) диагностики нарушений развития ребенка у беременных женщин, неонатального скрининга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</w:t>
      </w:r>
      <w:r>
        <w:t>генетических исследований в соответствующих структурных подразделениях медицинских организаций;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отдельных категорий граждан, организация лекарственного обеспечения которых предусмотрена правовыми актами Московской области;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предоставления в рамках оказания </w:t>
      </w:r>
      <w:r>
        <w:t xml:space="preserve">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 перечню, утверждаемому Министерством здравоохранения Российской Федерации, а </w:t>
      </w:r>
      <w:r>
        <w:t>также обеспечение при посещениях на дому лекарственными препаратами для обезболивания,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</w:t>
      </w:r>
      <w:r>
        <w:t>зделий, лекарственных препаратов и продуктов лечебного (энтерального) питания ветеранам боевых действий во внеочередном порядке;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обеспечение медицинской деятельности, связанной с донорством органов и тканей человека в целях трансплантации (пересадки), в ме</w:t>
      </w:r>
      <w:r>
        <w:t>дицинских организациях, подведомственных исполнительным органам государственной власти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бюджета Московской области осуществляется бесплатное зубопротезирование отдельным категориям граждан, в том числе лица</w:t>
      </w:r>
      <w:r>
        <w:t xml:space="preserve">м, находящимся в стационарных организациях социального обслуживания, в соответствии с </w:t>
      </w:r>
      <w:hyperlink r:id="rId30" w:tooltip="Закон Московской области от 23.03.2006 N 36/2006-ОЗ (ред. от 04.07.2025) &quot;О социальной поддержке отдельных категорий граждан в Московской области&quot; (принят постановлением Мособлдумы от 15.03.2006 N 5/171-П) {КонсультантПлюс}">
        <w:r>
          <w:rPr>
            <w:color w:val="0000FF"/>
          </w:rPr>
          <w:t>Законом</w:t>
        </w:r>
      </w:hyperlink>
      <w:r>
        <w:t xml:space="preserve"> Московской области N 36/2006-ОЗ "О социальной поддержке отдельных категорий граждан в Москов</w:t>
      </w:r>
      <w:r>
        <w:t>ской области".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бюджета Московской области осуществляется бесплатное зубопротезирование участникам специальной военной операции (вне зависимости от наличия у участников специальной военной операции инвалидности) в порядке, уст</w:t>
      </w:r>
      <w:r>
        <w:t>ановленном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рамках Московской областной программы за счет бюджетных ассигнований Московской области и средств обязательного медицинского страхования (по видам и условиям оказания медицинской помощи, включе</w:t>
      </w:r>
      <w:r>
        <w:t>нным в базовую программу обязательного медицинского страхования),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</w:t>
      </w:r>
      <w:r>
        <w:t xml:space="preserve"> (попечительство),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</w:t>
      </w:r>
      <w:r>
        <w:t>печения родителей,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</w:t>
      </w:r>
      <w:r>
        <w:t>ановке их на воинский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</w:t>
      </w:r>
      <w:r>
        <w:t>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</w:t>
      </w:r>
      <w:r>
        <w:t xml:space="preserve">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</w:t>
      </w:r>
      <w:r>
        <w:t>ях определения годности граждан к военной или приравненной к ней службе.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бюджета Московской области оказывается медицинская помощь и предоставляются иные государственные услуги (работы) в медицинских организациях Московской области, за исключением видов медицинской помощи, оказываемой за счет сред</w:t>
      </w:r>
      <w:r>
        <w:t>ств обязательного медицинского страхования,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(консультациях), центрах охраны репродуктивного здоровья под</w:t>
      </w:r>
      <w:r>
        <w:t>ростков, центрах медицинской профилактики (за исключением первичной медико-санитарной помощи, включенной в базовую программу обязательного медицинского страхования), центрах профессиональной патологии и в соответствующих структурных подразделениях медицинс</w:t>
      </w:r>
      <w:r>
        <w:t xml:space="preserve">ких организаций, бюро судебно-медицинской экспертизы, патолого-анатомических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w:anchor="P210" w:tooltip="III. Перечень заболеваний и состояний, оказание медицинской">
        <w:r>
          <w:rPr>
            <w:color w:val="0000FF"/>
          </w:rPr>
          <w:t>разделе III</w:t>
        </w:r>
      </w:hyperlink>
      <w:r>
        <w:t xml:space="preserve"> Московской областной программы,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</w:t>
      </w:r>
      <w:r>
        <w:t>нского страхования), медицинских 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</w:t>
      </w:r>
      <w:r>
        <w:t xml:space="preserve"> специализированные, молочных кухнях и в прочих медицинских организациях, входящих в номенклатуру медицинских организаций, утверждаемую Министерством здравоохранения Российской Федерации, а также осуществляется финансовое обеспечение авиационных работ при </w:t>
      </w:r>
      <w:r>
        <w:t>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структурных подразделениях медицинских организаций, оказывающих медицинскую помощь по профилю "медицинская</w:t>
      </w:r>
      <w:r>
        <w:t xml:space="preserve"> реабилитация", при заболеваниях, не включенных в Программу ОМС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</w:t>
      </w:r>
      <w:r>
        <w:t xml:space="preserve"> числе связанные с употреблением психоактивных веществ), и расходов медицинских организаций, в том числе на приобретение основных средств (оборудования, производственного и хозяйственного инвентаря) и телемедицинских (дистанционных) технологий при оказании</w:t>
      </w:r>
      <w:r>
        <w:t xml:space="preserve">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</w:t>
      </w:r>
      <w:r>
        <w:t>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</w:t>
      </w:r>
      <w:r>
        <w:t>твенности медицинских организаций федеральным органам исполнительной власти, исполнительным органам Московской области и органам местного самоуправления соответственно: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смерти пациента при оказании медицинской помощи в стационарных условиях (резул</w:t>
      </w:r>
      <w:r>
        <w:t>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расстрой</w:t>
      </w:r>
      <w:r>
        <w:t>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смерти гражданина в медицинской организации, оказывающей медицинскую помощь в амбулаторных усл</w:t>
      </w:r>
      <w:r>
        <w:t>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Кроме того, за счет бюджетных</w:t>
      </w:r>
      <w:r>
        <w:t xml:space="preserve"> ассигнований бюджета Московской области осуществляется предоставление иных государственных услуг (работ), предусмотренных стандартами и порядками оказания медицинской помощи, в патолого-анатомических отделениях многопрофильных медицинских организаций, осу</w:t>
      </w:r>
      <w:r>
        <w:t>ществляющих деятельность в системе обязательного медицинского страхования (при этом финансовое обеспечение проведения гистологических и цитологических исследований пациентов осуществляется за счет средств обязательного медицинского страхования).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</w:t>
      </w:r>
      <w:r>
        <w:t>джетных ассигнований может осуществляется финансовое обеспечение транспортировки пациентов, страдающих хронической почечной недостаточностью, от места их фактического проживания до места получения медицинской помощи, которая оказывается методом заместитель</w:t>
      </w:r>
      <w:r>
        <w:t>ной почечной терапии и обратно.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федерального бюджета, в том числе за счет субсидий из федерального бюджета бюджету Московской области в целях софинансирования расходных обязательств субъектов Российской Федерации осуществляется финансовое обеспечен</w:t>
      </w:r>
      <w:r>
        <w:t xml:space="preserve">ие возникающих при реализации государственной </w:t>
      </w:r>
      <w:hyperlink r:id="rId31" w:tooltip="Постановление Правительства РФ от 26.12.2017 N 1640 (ред. от 27.12.2024) &quot;Об утверждении государственной программы Российской Федерации &quot;Развитие здравоохранения&quot; (с изм. и доп., вступ. в силу с 01.01.2025) {КонсультантПлюс}">
        <w:r>
          <w:rPr>
            <w:color w:val="0000FF"/>
          </w:rPr>
          <w:t>программы</w:t>
        </w:r>
      </w:hyperlink>
      <w:r>
        <w:t xml:space="preserve"> "Развитие здравоохранения" мероприятий по: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предупреждению и борьбе с социально значимыми инфекционными заб</w:t>
      </w:r>
      <w:r>
        <w:t>олеваниями (закупка диагностических средств для выявления и мониторинга лечения пациентов с туберкулезом, лиц, инфицированных вирусами иммунодефицита человека, в том числе в сочетании с вирусами гепатитов B и (или) C);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оказанию гражданам Российской Федер</w:t>
      </w:r>
      <w:r>
        <w:t>ации высокотехнологичной медицинской помощи, не включенной в базовую программу ОМС, по перечню видов ВМП, установленному в рамках Программы на соответствующий финансовый год и плановый двухлетний период;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осуществлению единовременных компенсационных выпла</w:t>
      </w:r>
      <w:r>
        <w:t>т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</w:t>
      </w:r>
      <w:r>
        <w:t>м) на работу в сельские населенные пункты, либо города с населением до 50 тыс. человек;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развитию системы оказания паллиативной медицинской помощи в части дооснащения (переоснащения, оснащения) медицинских организаций, оказывающих специализированную палли</w:t>
      </w:r>
      <w:r>
        <w:t>ативную медицинскую помощь, медицинскими изделиями и автомобилями для предоставления выездной патронажной паллиативной медицинской помощи взрослым и детям, а также обеспечение пациентов, нуждающихся в оказании паллиативной медицинской помощи, лекарственным</w:t>
      </w:r>
      <w:r>
        <w:t>и препаратами для купирования тяжелых симптомов заболевания, в том числе для обезболивания;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реализации региональных проектов по обеспечению в амбулаторных условиях лекарственными препаратами находящихся под диспансерным наблюдением лиц, перенесших острое</w:t>
      </w:r>
      <w:r>
        <w:t xml:space="preserve"> нарушение мозгового кровообращения, инфаркт миокарда, аортокоронарное шунтирование, ангиопластику коронарных артерий со стентированием, страдающих ишемической болезнью сердца в сочетании с фибрилляцией предсердий и хронической сердечной недостаточностью;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проведению массового обследования новорожденных на врожденные и (или) наследственные заболевания (расширенный неонатальный скрининг):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первичного, а при необходимости повторного лабораторного исследования образцов крови новорожденных;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подтверждающей биохи</w:t>
      </w:r>
      <w:r>
        <w:t>мической, и (или) молекулярно-генетической, и (или) молекулярно-цитогенетической диагностики, проводимой в медико-генетических консультациях (центрах) медицинских организаций;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обеспечению системами непрерывного мониторинга глюкозы детей с сахарным диабет</w:t>
      </w:r>
      <w:r>
        <w:t xml:space="preserve">ом 1 типа в возрасте от 2 до 17 лет включительно и беременных женщин с сахарным диабетом 1 типа, сахарным диабетом 2 типа, с моногенными формами сахарного диабета и гестационным сахарным диабетом, состоящих в медицинских организациях на диспансерном учете </w:t>
      </w:r>
      <w:r>
        <w:t>по беременности;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проведению вакцинации против пневмококковой инфекции граждан с</w:t>
      </w:r>
      <w:r>
        <w:t>тарше трудоспособного возраста из групп риска, проживающих в организациях социального обслуживания;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закупки авиационных работ в целях оказания медицинской помощи (скорой, в том числе скорой специализированной, медицинской помощи);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оснащению (переоснащению, дооснащению) медицинскими изделиями: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региональных сосудистых центров и первичных сосудистых отделений медицинских организаций;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медицинских организаций, оказывающих помощь больным с онкологическими заболеваниями (онкологических д</w:t>
      </w:r>
      <w:r>
        <w:t>испансеров, онкологических больниц, а также иных медицинских организаций, имеющих в своей структуре онкологические отделения);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медицинских организаций, имеющих в своей структуре подразделения, оказывающие медицинскую помощь по медицинской реабилитации;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- р</w:t>
      </w:r>
      <w:r>
        <w:t xml:space="preserve">еализации федерального проекта "Создание единого цифрового контура в здравоохранении на основе единой государственной информационной системы здравоохранения (ЕГИСЗ)" и соответствующих региональных проектов, посредством внедрения в медицинских организациях </w:t>
      </w:r>
      <w:r>
        <w:t>государственной системы здравоохранения субъектов Российской Федерации и муниципальной системы здравоохранения медицинских информационных систем, соответствующих требованиям Министерства здравоохранения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Финансовое обеспечение компенса</w:t>
      </w:r>
      <w:r>
        <w:t xml:space="preserve">ционных выплат отдельным категориям лиц, подвергающихся риску заражения новой коронавирусной инфекцией, порядок предоставления которых установлен </w:t>
      </w:r>
      <w:hyperlink r:id="rId32" w:tooltip="Постановление Правительства РФ от 15.07.2022 N 1268 &quot;О порядке предоставления компенсационной выплаты отдельным категориям лиц, подвергающихся риску заражения новой коронавирусной инфекцией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</w:t>
      </w:r>
      <w:r>
        <w:t>.07.2022 N 1268 "О порядке предоставления компенсационной выплаты отдельным категориям лиц, подвергающихся риску заражения новой коронавирусной инфекцией", осуществляется за счет средств фонда оплаты труда медицинской организации, сформированного из всех и</w:t>
      </w:r>
      <w:r>
        <w:t>сточников, разрешенных законодательством Российской Федерации, в том числе средств обязательного медицинского страхования.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Комиссия по разработке Программы ОМС осуществляет распределение объемов медицинской помощи, утвержденных Программой ОМС, между медици</w:t>
      </w:r>
      <w:r>
        <w:t>нскими организациями, включая федеральные медицинские организации, участвующими в реализации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лицам за пре</w:t>
      </w:r>
      <w:r>
        <w:t>делами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Не реже одного раза в квартал Комиссия по разработке Программы ОМС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</w:t>
      </w:r>
      <w:r>
        <w:t>нских организаций, участвующих в территориальной программе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</w:t>
      </w:r>
      <w:r>
        <w:t>х организаций кредиторской задолженности Комиссия по разработке Программы ОМС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</w:t>
      </w:r>
      <w:r>
        <w:t>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использовать их на пре</w:t>
      </w:r>
      <w:r>
        <w:t>доставление других видов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Средства нормированного страхового запаса ТФОМС Московской области, предусмотренные на дополнительное финансовое обеспечение реализации Программы ОМС, а также на оплату медицинской помощи, оказанной застрахованным лицам за пределами территории субъекта Рос</w:t>
      </w:r>
      <w:r>
        <w:t xml:space="preserve">сийской Федерации, в котором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</w:t>
      </w:r>
      <w:r>
        <w:t>превышающих установленные им Комиссией по разработке Программы ОМС.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VI. Средние нормативы объема медицинской помощи, средние</w:t>
      </w:r>
    </w:p>
    <w:p w:rsidR="001B64B6" w:rsidRDefault="008E6164">
      <w:pPr>
        <w:pStyle w:val="ConsPlusTitle0"/>
        <w:jc w:val="center"/>
      </w:pPr>
      <w:r>
        <w:t>нормативы финансовых затрат на единицу объема медицинской</w:t>
      </w:r>
    </w:p>
    <w:p w:rsidR="001B64B6" w:rsidRDefault="008E6164">
      <w:pPr>
        <w:pStyle w:val="ConsPlusTitle0"/>
        <w:jc w:val="center"/>
      </w:pPr>
      <w:r>
        <w:t>помощи и средние подушевые нормативы финансирования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Средние нормативы о</w:t>
      </w:r>
      <w:r>
        <w:t xml:space="preserve">бъема и средние нормативы финансовых затрат на единицу объема медицинской помощи на 2025-2027 годы приведены в </w:t>
      </w:r>
      <w:hyperlink w:anchor="P841" w:tooltip="УТВЕРЖДЕННАЯ СТОИМОСТЬ">
        <w:r>
          <w:rPr>
            <w:color w:val="0000FF"/>
          </w:rPr>
          <w:t>приложениях 2</w:t>
        </w:r>
      </w:hyperlink>
      <w:r>
        <w:t xml:space="preserve"> - </w:t>
      </w:r>
      <w:hyperlink w:anchor="P6953" w:tooltip="УТВЕРЖДЕННАЯ СТОИМОСТЬ">
        <w:r>
          <w:rPr>
            <w:color w:val="0000FF"/>
          </w:rPr>
          <w:t>4.1</w:t>
        </w:r>
      </w:hyperlink>
      <w:r>
        <w:t xml:space="preserve"> к Московской о</w:t>
      </w:r>
      <w:r>
        <w:t>бластной программе.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Средние нормативы объема медицинской помощи по видам, условиям и формам ее оказания в целом по Московской областной программе определяются в единицах объема в расчете на 1 жителя в год, по базовой программе обязательного медицинского ст</w:t>
      </w:r>
      <w:r>
        <w:t>рахования - в расчете на 1 застрахованное лицо. Средние нормативы объема медицинской помощи используются в целях планирования и финансово-экономического обоснования размера средних подушевых нормативов финансового обеспечения, предусмотренных Московской об</w:t>
      </w:r>
      <w:r>
        <w:t>ластной программой.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средние нормативы объема медицинской помощи за счет бюджетных ассигнований соответствующих бюджетов, оказываемой в амбулаторных и стационарных условиях, включаются объемы медицинской помощи, оказываемой не застрахованным по обязательн</w:t>
      </w:r>
      <w:r>
        <w:t>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 основ</w:t>
      </w:r>
      <w:r>
        <w:t>е перераспределения объемов медицинской помощи по видам,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</w:t>
      </w:r>
      <w:r>
        <w:t>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регионов, приоритетности финансового обеспечения первичной ме</w:t>
      </w:r>
      <w:r>
        <w:t>дико-санитарной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а также в сельской местности, в составе дифференцированных нормативов объ</w:t>
      </w:r>
      <w:r>
        <w:t>ема медицинской помощи Московской областной программой установлены объемы медицинской помощи с учетом использования санитарной авиации, телемедицинских технологий и передвижных форм оказания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формировании Программы ОМС учитываются об</w:t>
      </w:r>
      <w:r>
        <w:t xml:space="preserve">ъемы специализированной, в том числе высокотехнологичной, медицинской помощи в стационарных условиях и в условиях дневных стационаров, оказываемой федеральными медицинскими организациями, в соответствии с установленными Программой государственных гарантий </w:t>
      </w:r>
      <w:r>
        <w:t>нормативами, но при этом данные объемы не включают в нормативы объема медицинской помощи, утвержденные Программой ОМС.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Установленные в Московской областной программе нормативы объема медицинской помощи используются в целях планирования и финансово-экономич</w:t>
      </w:r>
      <w:r>
        <w:t>еского обоснования размера подушевых нормативов финансового обеспечения, предусмотренных Московской областной программой.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Нормативы объема патолого-анатомических исследований биопсийного (операционного) материала включают отдельные исследования, которые мо</w:t>
      </w:r>
      <w:r>
        <w:t>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бюджетных ассигнований соответствующих бюдж</w:t>
      </w:r>
      <w:r>
        <w:t xml:space="preserve">етов устанавливаются с учетом региональных особенностей и коэффициентов дифференциации и доступности медицинской помощи, рассчитанных в соответствии с </w:t>
      </w:r>
      <w:hyperlink r:id="rId33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 мая 2012 г. N 462 "О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</w:t>
      </w:r>
      <w:r>
        <w:t>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страхования" в целях обеспечения выполнения расходных о</w:t>
      </w:r>
      <w:r>
        <w:t>бязательств субъектов Российской Федерации, в том числе в части заработной платы медицинских работников.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</w:t>
      </w:r>
      <w:r>
        <w:t xml:space="preserve">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дифференциации, рассчитанных в соответствии с </w:t>
      </w:r>
      <w:hyperlink r:id="rId34" w:tooltip="Ссылка на КонсультантПлю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05.05.2012 N 462 "О порядке распределения, предоставления и расходования субвенций из бюджета Федерального фонда обязательного меди</w:t>
      </w:r>
      <w:r>
        <w:t>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</w:t>
      </w:r>
      <w:r>
        <w:t>ания".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финансирования, предусмотренные Московской областной программой (без учета расходов федерального бюджета), составляют: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бюджетных ассигнований соответствующих бюджетов (в расчете на 1 жителя) в 2025 году - 12051,40</w:t>
      </w:r>
      <w:r>
        <w:t xml:space="preserve"> рублей, в 2026 году - 10878,61 рублей и в 2027 году - 10782,89 рублей;</w:t>
      </w:r>
    </w:p>
    <w:p w:rsidR="001B64B6" w:rsidRDefault="008E6164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 от 20.05.2025 N 543-ПП)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за счет средств обязательного медицинского страхования на финансирование базовой программы обязательного медицинского страхования (в расчете на 1 застрахованное лицо) в 2025 году - 22950,29 рублей, в том числе для оказания медицинской помощи по профилю "Ме</w:t>
      </w:r>
      <w:r>
        <w:t>дицинская реабилитация" - 508,68 рублей, в 2026 году - 24376,39 рублей, в том числе для оказания медицинской помощи по профилю "Медицинская реабилитация" - 541,10 рублей, и в 2027 году - 26049,99 рублей, в том числе для оказания медицинской помощи по профи</w:t>
      </w:r>
      <w:r>
        <w:t>лю "Медицинская реабилитация" - 577,49 рублей.</w:t>
      </w:r>
    </w:p>
    <w:p w:rsidR="001B64B6" w:rsidRDefault="008E6164">
      <w:pPr>
        <w:pStyle w:val="ConsPlusNormal0"/>
        <w:jc w:val="both"/>
      </w:pPr>
      <w:r>
        <w:t xml:space="preserve">(в ред. </w:t>
      </w:r>
      <w:hyperlink r:id="rId36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МО от 20.05.2025 N 543-ПП)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пр</w:t>
      </w:r>
      <w:r>
        <w:t>едоставляющих социальные услуги в стационарной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</w:t>
      </w:r>
      <w:r>
        <w:t>х в организациях социального обслуживания (детских домах-интернатах), предоставляющих социальные услуги в стационарной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Средний норматив финансовых затрат на 1 комплексное посещение в рамках диспансерного наблюдения работающих граждан составляет в 20</w:t>
      </w:r>
      <w:r>
        <w:t>25 году - 2868,67 рубля, в 2026 году - 3123,29 рубля, в 2027 году - 3353,23 рубля.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</w:t>
      </w:r>
      <w:r>
        <w:t>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</w:t>
      </w:r>
      <w:r>
        <w:t>ьютерной томографии органов грудной клетки),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 (в случае ока</w:t>
      </w:r>
      <w:r>
        <w:t>зания соответствующей медицинской помощи в Московской области).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</w:t>
      </w:r>
      <w:r>
        <w:t>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разделом II перечня видов высокотехнологичной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Струк</w:t>
      </w:r>
      <w:r>
        <w:t xml:space="preserve">тура тарифа на оплату медицинской помощи, оказываемой в рамках Программы ОМС, устанавливается Федеральным </w:t>
      </w:r>
      <w:hyperlink r:id="rId37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 и включает в себя расходы на заработную плату, начисления на оп</w:t>
      </w:r>
      <w:r>
        <w:t>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</w:t>
      </w:r>
      <w:r>
        <w:t>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</w:t>
      </w:r>
      <w:r>
        <w:t>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программного обеспечения и прочих услуг,</w:t>
      </w:r>
      <w:r>
        <w:t xml:space="preserve">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(оборудования, производственного и хозяйственного инвентаря) стоимостью до четырехсот</w:t>
      </w:r>
      <w:r>
        <w:t xml:space="preserve"> тысяч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одного миллиона рублей при отсутствии у меди</w:t>
      </w:r>
      <w:r>
        <w:t>цинской организации не погашенной в течение трех месяцев кредиторской задолженности за счет средств обязательного медицинского страхования.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После завершения участия медицинской организации в реализации Территориальной программы ОМС на 2024 год и исполнения</w:t>
      </w:r>
      <w:r>
        <w:t xml:space="preserve"> медицинской организацией всех обязательств по договору на оказание и оплату медицинской помощи по обязательному медицинскому страхованию в рамках базовой программы обязательного медицинского страхования допускается использование медицинской организацией о</w:t>
      </w:r>
      <w:r>
        <w:t>статков средств обязательного медицинского страхования, полученных за оказанную медицинскую помощь, по следующим направлениям расходования: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1) на приобретение медицинского оборудования и (или) запасных частей к нему стоимостью свыше 1 млн рублей, прочего о</w:t>
      </w:r>
      <w:r>
        <w:t>борудования и (или) запасных частей к нему стоимостью свыше 400 тыс. рублей;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2) на арендную плату, в том числе на финансовую аренду объектов (лизинг), а также выкуп предмета лизинга в соответствии со </w:t>
      </w:r>
      <w:hyperlink r:id="rId38" w:tooltip="&quot;Гражданский кодекс Российской Федерации (часть вторая)&quot; от 26.01.1996 N 14-ФЗ (ред. от 13.12.2024) {КонсультантПлюс}">
        <w:r>
          <w:rPr>
            <w:color w:val="0000FF"/>
          </w:rPr>
          <w:t>статьей 624</w:t>
        </w:r>
      </w:hyperlink>
      <w:r>
        <w:t xml:space="preserve"> Гражданского кодекса Российской Федерации с размером платеж</w:t>
      </w:r>
      <w:r>
        <w:t>а свыше 1 млн рублей в год за один объект лизинга;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3) на приобретение серверного оборудования, предназначенного для работы медицинских информационных систем, электронного получения, сбора, хранения и отображения широкого спектра медицинских изображений, ви</w:t>
      </w:r>
      <w:r>
        <w:t>деоданных (неспециализированных) и для распределения данных в рамках одного медицинского учреждения или между ними для анализа, организации, отчета и совместного использования данных, стоимостью свыше 400 тыс. рублей.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Размер расходования средств на указанн</w:t>
      </w:r>
      <w:r>
        <w:t>ые направления определяется учредителем медицинской организации с последующим уведомлением Министерства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этом указанные средства запрещается направлять на осуществление капитальных вложений в строительство, реконструк</w:t>
      </w:r>
      <w:r>
        <w:t>цию и капитальный ремонт, приобретение недвижимого имущества, транспортных средств, ценных бумаг, долей (вкладов) в уставный (складочный) капитал организаций, паев, уплату процентов и погашение основной суммы долга по кредитам (займам), а также на уплату и</w:t>
      </w:r>
      <w:r>
        <w:t>ных платежей, предусмотренных договорами кредита (займа) (за исключением случаев образования кредитной задолженности в целях приобретения оборудования в соответствии со стандартами оснащения медицинских организаций (их структурных подразделений), предусмот</w:t>
      </w:r>
      <w:r>
        <w:t>ренными положениями об организации оказания медицинской помощи по видам медицинской помощи, порядками оказания медицинской помощи, правилами проведения лабораторных, инструментальных, патолого-анатомических и иных видов диагностических исследований, утверж</w:t>
      </w:r>
      <w:r>
        <w:t>денными Министерством здравоохранения Российской Федерации, для оказания медицинской помощи в рамках программ обязательного медицинского страхования).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Федеральный фонд обязательного медицинского страхования проводит анализ расходов медицинских организаций </w:t>
      </w:r>
      <w:r>
        <w:t>в разрезе указанных расходов. 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</w:t>
      </w:r>
      <w:r>
        <w:t>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</w:t>
      </w:r>
      <w:r>
        <w:t>инистерство здравоохранения Российской Федерации и Министерство здравоохранения Московской области в целях выявления рисков влияния такого превышения на уровень оплаты труда медицинских работников медицинских организаций.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получении информации о таком п</w:t>
      </w:r>
      <w:r>
        <w:t xml:space="preserve">овышении Министерство здравоохранения Московской области принимает меры по устранению причин его возникновения, в том числе в рамках </w:t>
      </w:r>
      <w:hyperlink r:id="rId39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пункта 3 статьи 8</w:t>
        </w:r>
      </w:hyperlink>
      <w:r>
        <w:t xml:space="preserve"> Федерального закона от 29.11.2010 N 326-ФЗ "Об обязательном медицинском страховании в Российс</w:t>
      </w:r>
      <w:r>
        <w:t>кой Федерации",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Министерство здравоохранения Российской Федерации ежеквартально представляет доклад в Правительство </w:t>
      </w:r>
      <w:r>
        <w:t>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связи, транспортных услуг, коммунальных услуг, работ и услуг по содержан</w:t>
      </w:r>
      <w:r>
        <w:t>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периодом предыдущего года.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части расходов на заработную плату тарифы включают финансовое обеспечение д</w:t>
      </w:r>
      <w:r>
        <w:t>енежных выплат стимулирующего характера, в том числе денежных выплат: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</w:t>
      </w:r>
      <w:r>
        <w:t>ых и медицинским сестрам врачей общей практики (семейных врачей) за оказанную медицинскую помощь в амбулаторных условиях;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медицинским работникам фельдшерских здравпунктов и фельдшерско-акушерских пунктов (заведующим фельдшерско-акушерскими пунктами, фельдш</w:t>
      </w:r>
      <w:r>
        <w:t>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врачам, фельдшерам и медицинским сестрам медицинских организаций и подразделений скорой медицинской помощ</w:t>
      </w:r>
      <w:r>
        <w:t>и за оказанную скорую медицинскую помощь вне медицинской организации;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врачам-специалистам за оказанную медицинскую помощь в амбулаторных условиях.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ТФОМС Московской области ежеквартально осуществляют мониторинг и анализ уровня оплаты труда медицинских работ</w:t>
      </w:r>
      <w:r>
        <w:t xml:space="preserve">ников медицинских организаций государственной и муниципальной систем здравоохранения Московской области, участвующих в Программе ОМС, в разрезе отдельных специальностей с представлением результатов мониторинга в Федеральный фонд обязательного медицинского </w:t>
      </w:r>
      <w:r>
        <w:t>страхования и информированием Министерства здравоохранения Московской области для принятия необходимых мер по обеспечению должного уровня оплаты труда медицинских работников.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Правительство Российской Федерации вправе принять решение о введении дополнительн</w:t>
      </w:r>
      <w:r>
        <w:t>ых специальных выплат отдельным категориям медицинских работников.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Тарифы на оплату медицинской помощи по обязательному медицинскому страхованию устанавливаются тарифным соглашением между Министерством здравоохранения Московской области, ТФОМС Московской о</w:t>
      </w:r>
      <w:r>
        <w:t xml:space="preserve">бласти,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40" w:tooltip="Федеральный закон от 21.11.2011 N 323-ФЗ (ред. от 28.12.2024) &quot;Об основах охраны здоровья граждан в Российской Федерации&quot; (с изм. и доп., вступ. в силу с 01.07.2025) {КонсультантПлюс}">
        <w:r>
          <w:rPr>
            <w:color w:val="0000FF"/>
          </w:rPr>
          <w:t>статьей 76</w:t>
        </w:r>
      </w:hyperlink>
      <w:r>
        <w:t xml:space="preserve"> Федерального закона от 21.11.2011 N 323-ФЗ "Об основах о</w:t>
      </w:r>
      <w:r>
        <w:t>храны здоровья граждан в Российской Федерации",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Программы ОМС.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обеспечения доступности медицинско</w:t>
      </w:r>
      <w:r>
        <w:t>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установлены коэффициенты дифференциации к п</w:t>
      </w:r>
      <w:r>
        <w:t>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старше, плотно</w:t>
      </w:r>
      <w:r>
        <w:t>сти населения, транспортной доступности медицинских организаций, количества структурных подразделений, за исключением количества фельдшерских здравпунктов, фельдшерско-акушерских пунктов, а также маршрутизации пациентов при оказании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</w:t>
      </w:r>
      <w:r>
        <w:t xml:space="preserve"> расчете стоимости медицинской помощи, оказываемой в медицинских организациях и их подразделениях (включая врачебные амбулатории), расположенных в сельской местности, на отдаленных территориях, в поселках городского типа и малых городах с численностью насе</w:t>
      </w:r>
      <w:r>
        <w:t>ления до 50 тысяч человек,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для медицинских организаций, обслужив</w:t>
      </w:r>
      <w:r>
        <w:t>ающих от 5 до 20 тысяч человек, - не менее 1,113;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для медицинских организаций, обслуживающих свыше 20 тысяч человек, - не менее 1,04.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расчете стоимости медицинской помощи в амбулаторных условиях, оказываемой лицу в возрасте 65 лет и старше, применяется</w:t>
      </w:r>
      <w:r>
        <w:t xml:space="preserve"> средний коэффициент дифференциации для подушевого норматива финансирования на прикрепившихся к медицинской организации лиц в размере 1,6, за исключением подушевого норматива финансирования на прикрепившихся лиц по профилю "Акушерство и гинекология".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</w:t>
      </w:r>
      <w:r>
        <w:t>евозможности проведения в конкретной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оказывают</w:t>
      </w:r>
      <w:r>
        <w:t xml:space="preserve">ся в иных медицинских организациях по направлению врача и оплачиваются в порядке, установленном в соответствии с </w:t>
      </w:r>
      <w:hyperlink r:id="rId41" w:tooltip="Федеральный закон от 29.11.2010 N 326-ФЗ (ред. от 29.10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пунктом 6 части 1 статьи 7</w:t>
        </w:r>
      </w:hyperlink>
      <w:r>
        <w:t xml:space="preserve"> Федерального закона от 29.11.2010 N 326-ФЗ "Об обязательном медицинском страховании в Российской Федерации"</w:t>
      </w:r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Размер финансового обеспечения фельдшерских здравпунктов и фельдшерско-акушерских пунктов при условии их соответствия требованиям, установленным нормативным правовым актом Министерства здравоохранения Российской Федерации, составляет в среднем на 2025 го</w:t>
      </w:r>
      <w:r>
        <w:t>д: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фельдшерский здравпункт/фельдшерско-акушерский пункт, обслуживающий до 100 жителей, - 1399,9 тыс. рублей;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фельдшерский здравпункт/фельдшерско-акушерский пункт, обслуживающий от 101 до 900 жителей, - 1555,4 тыс. рублей;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фельдшерский здравпункт/фельдшерско-акушерский пункт, обслуживающий от 901 до 1500 жителей, - 3110,9 тыс. рублей;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фельдшерский здравпункт/фельдшерско-акушерский пункт, обслуживающий от 1501 до 2000 жителей, - 3698,2 тыс. рублей;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фельдшерский здравпункт/фел</w:t>
      </w:r>
      <w:r>
        <w:t>ьдшерско-акушерский пункт, обслуживающий свыше 2000 жителей, - 4068,0 тыс. рублей.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оказания медицинской помощи фельдшерскими здравпунктами и фельдшерско-акушерскими пунктами женщинам репродуктивного возраста, но при отсутствии в указанных пунктах акушеров, полномочия по работе с такими женщинами осуществляются фельдшером или мед</w:t>
      </w:r>
      <w:r>
        <w:t>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случае размер финансового обеспечен</w:t>
      </w:r>
      <w:r>
        <w:t>ия фельдшерских здравпунктов, фельдшерско-акушерских пунктов устанавливается с учетом отдельного повышающего коэффициента, рассчитываемого с учетом доли женщин репродуктивного возраста в численности прикрепленного населения.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этом размер финансового обе</w:t>
      </w:r>
      <w:r>
        <w:t xml:space="preserve">спечения фельдшерских здравпунктов и фельдшерско-акушерских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сферы, определенных </w:t>
      </w:r>
      <w:hyperlink r:id="rId42" w:tooltip="Указ Президента РФ от 07.05.2012 N 597 &quot;О мероприятиях по реализации государственной социальной политик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2012 г. N 597 "О мероприят</w:t>
      </w:r>
      <w:r>
        <w:t>иях по реализации государственной социальной политики", и уровнем средней заработной платы в соответствующем регионе.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Размер финансового обеспечения медицинской организации, в составе которой имеются фельдшерские здравпункты и (или) фельдшерско-акушерские </w:t>
      </w:r>
      <w:r>
        <w:t>пункты, определяется исходя из подушевого норматива финансирования и количества лиц, прикрепленных к ней, а также расходов на фельдшерские здравпункты и (или) фельдшерско-акушерские пункты исходя из их количества в составе медицинской организации и установ</w:t>
      </w:r>
      <w:r>
        <w:t>ленного в настоящем разделе среднего размера их финансового обеспечения.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Подушевой норматив финансирования на прикрепившихся лиц (взрослое население) для центральных районных, районных и участковых больниц не может быть ниже подушевого норматива финансиров</w:t>
      </w:r>
      <w:r>
        <w:t>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Подушевой норматив финансирования для федеральных меди</w:t>
      </w:r>
      <w:r>
        <w:t>цинских организаций (за исключением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</w:t>
      </w:r>
      <w:r>
        <w:t>нансирования для медицинских организаций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</w:t>
      </w:r>
      <w:r>
        <w:t xml:space="preserve">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</w:t>
      </w:r>
      <w:r>
        <w:t xml:space="preserve">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тыс. человек.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VII. Порядок и условия предоставления медицинской помощи,</w:t>
      </w:r>
    </w:p>
    <w:p w:rsidR="001B64B6" w:rsidRDefault="008E6164">
      <w:pPr>
        <w:pStyle w:val="ConsPlusTitle0"/>
        <w:jc w:val="center"/>
      </w:pPr>
      <w:r>
        <w:t>в том числе сроки ожидания мед</w:t>
      </w:r>
      <w:r>
        <w:t>ицинской помощи, оказываемой</w:t>
      </w:r>
    </w:p>
    <w:p w:rsidR="001B64B6" w:rsidRDefault="008E6164">
      <w:pPr>
        <w:pStyle w:val="ConsPlusTitle0"/>
        <w:jc w:val="center"/>
      </w:pPr>
      <w:r>
        <w:t>в плановом порядке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Медицинская помощь 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</w:t>
      </w:r>
      <w:r>
        <w:t xml:space="preserve"> на основе стандартов медицинской помощи и клинических рекомендаций, за исключением медицинской помощи, оказываемой в рамках клинической апробации.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Реализация установленного законодательством Российской Федерации права на выбор врача, в том числе врача общ</w:t>
      </w:r>
      <w:r>
        <w:t>ей практики (семейного врача) и лечащего врача (с учетом согласия врача),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</w:t>
      </w:r>
      <w:r>
        <w:t xml:space="preserve">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гражданин), в порядке, утвержденном уполномоченным федеральным органом исполнительной власти.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Для получения пе</w:t>
      </w:r>
      <w:r>
        <w:t>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</w:t>
      </w:r>
      <w:r>
        <w:t>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</w:t>
      </w:r>
      <w:r>
        <w:t>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Объем диагностических и лечебных мероприятий пациенту определяется лечащим врачом. Лечащий врач назначается руководителем медицинск</w:t>
      </w:r>
      <w:r>
        <w:t>ой организации (подразделения медицинской организации) или выбирается пациентом с учетом согласия врача.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Лечащий врач организует своевременное квалифицированное обследование и лечение пациента. Рекомендации консультантов реализуются только по согласованию </w:t>
      </w:r>
      <w:r>
        <w:t>с лечащим врачом, за исключением случаев оказания экстренной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Оказание медицинской помощи в экстренной форме осуществляется безотлагательно. Время доезда до пациента бригад скорой медицинской помощи при оказании скорой медицинской помощи</w:t>
      </w:r>
      <w:r>
        <w:t xml:space="preserve"> в экстренной форме не должно превышать 20 минут с момента их вызова, при расстоянии от станции (подстанции, отделения, дислоцированной бригады) скорой медицинской помощи до местонахождения пациента от 20 до 40 километров время доезда может составлять до 4</w:t>
      </w:r>
      <w:r>
        <w:t>0 минут.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Предельные сроки ожидания первичной медико-санитарной помощи, оказываемой в неотложной форме, не должны превышать 2 часов с момента обращения пациента в медицинскую организацию.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Оказание первичной медико-санитарной помощи в плановой форме в амбула</w:t>
      </w:r>
      <w:r>
        <w:t>торных условиях осуществляется по предварительной записи пациентов, в том числе в электронной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Предельные сроки ожидания медицинской помощи, оказываемой в плановой форме, в том числе сроки ожидания оказания медицинской помощи в стационарных условиях,</w:t>
      </w:r>
      <w:r>
        <w:t xml:space="preserve"> проведения отдельных диагностических обследований и консультаций врачей-специалистов: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первичной медико-санитарной помощи врачами-терапевтами участковыми, врачами общей практики (семейными врачами), врачами-педиатрами не должны превышать 24 ча</w:t>
      </w:r>
      <w:r>
        <w:t>сов с момента обращения (назначения) пациента в медицинскую организацию;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проведении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</w:t>
      </w:r>
      <w:r>
        <w:t>рганизацию;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проведении консультаций врачей-специалистов в случае подозрения на онкологические заболевания не должны превышать 3 рабочих дней;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проведении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</w:t>
      </w:r>
      <w:r>
        <w:t xml:space="preserve"> 14 рабочих дней со дня назначения исследования (за исключением подозрения на онкологическое заболевание);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</w:t>
      </w:r>
      <w:r>
        <w:t>оказании первичной медико-санитарной помощи (за исключением подозрения на онкологическое заболевание) не должны превышать 14 рабочих дней;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проведении диагностических инструментальных и лабораторных исследований в случае подозрения на онкологическое заб</w:t>
      </w:r>
      <w:r>
        <w:t>олевание не должны превышать 7 рабочих дней со дня назначения исследований.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Срок установления диспансерного наблюдения врача-онколога за пациентом с выявленным онкологическим заболеванием не должен превышать 3 рабочих дней со дня постановки диагноза онколо</w:t>
      </w:r>
      <w:r>
        <w:t>гического заболевания.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</w:t>
      </w:r>
      <w:r>
        <w:t>дицинской деятельности с указанием работ (услуг) по онкологии, для оказания специализированной медицинской помощи в сроки, установленные настоящим разделом.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Предельные сроки ожидания специализированной (за исключением высокотехнологичной) медицинской помощ</w:t>
      </w:r>
      <w:r>
        <w:t xml:space="preserve">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- не должны превышать </w:t>
      </w:r>
      <w:r>
        <w:t>7 рабочих дней с момента гистологической верификации опухолей или с момента установления диагноза заболевания (состояния).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</w:t>
      </w:r>
      <w:r>
        <w:t>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Интернет, о сроках ожидания оказания специализированной медицинской</w:t>
      </w:r>
      <w:r>
        <w:t xml:space="preserve"> помощи с учетом требований законодательства Российской Федерации о персональных данных.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Условия размещения пациентов в маломестных палатах (боксах) по медицинским и (или) эпидемиологическим показаниям: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перечень медицинских и (или) эпидемиологических показ</w:t>
      </w:r>
      <w:r>
        <w:t>аний к размещению пациентов в маломестных палатах (боксах) определяется Министерством здравоохранения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оснащение маломестных палат (боксов) должно соответствовать стандартам оснащения, установленным порядками оказания медицинской помощ</w:t>
      </w:r>
      <w:r>
        <w:t>и, утвержденными федеральным органом государственной власти в сфере охраны здоровья.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Специализированная, в том числе высокотехнологичная, медицинская помощь оказывается в медицинских организациях Московской области. При необходимости пациент направляется в</w:t>
      </w:r>
      <w:r>
        <w:t xml:space="preserve"> медицинские организации других субъектов Российской Федерации, федеральные медицинские организации.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Направление пациентов на консультацию и лечение в медицинские организации для оказания специализированной, в том числе высокотехнологичной, медицинской пом</w:t>
      </w:r>
      <w:r>
        <w:t>ощи осуществляется при взаимодействии с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выполнения порядков оказания медицинской помощи и стандартов медицинской помощи: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необходимости проведения пациенту, находящемуся на лечении в стацион</w:t>
      </w:r>
      <w:r>
        <w:t>арных условиях, диагностических исследований и отсутствия возможности их проведения в медицинской организации, оказывающей медицинскую помощь, пациент направляется в медицинскую организацию, располагающую необходимым набором диагностических исследований, с</w:t>
      </w:r>
      <w:r>
        <w:t>илами медицинской организации, оказывающей медицинскую помощь;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необходимости перевода по медицинским показаниям пациента, находящегося на лечении в стационарных условиях, в другую медицинскую организацию перевод осуществляется силами медицинской о</w:t>
      </w:r>
      <w:r>
        <w:t>рганизации, оказывающей медицинскую помощь;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необходимости осуществления медицинской эвакуации пациента, находящегося на лечении в стационарных условиях, из медицинской организации, в которой отсутствует возможность оказания необходимой медицинской</w:t>
      </w:r>
      <w:r>
        <w:t xml:space="preserve">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бедствий, медицинская эвакуация осуществляется выездными бригадами скорой ме</w:t>
      </w:r>
      <w:r>
        <w:t>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</w:t>
      </w:r>
      <w:r>
        <w:t>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- при наличии медицинских показаний, с детьми-инвалидами в возрасте до 18 лет, имеющими ограничения осно</w:t>
      </w:r>
      <w:r>
        <w:t>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</w:t>
      </w:r>
      <w:r>
        <w:t>ния):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оснащение палат совместного пребывания детей с одним из родителей, иным членом семьи или иным законным представителем должно соответствовать стандартам оснащения, установленным порядками оказания медицинской помощи, утвержденными федеральным органом </w:t>
      </w:r>
      <w:r>
        <w:t>государственной власти в сфере охраны здоровья.</w:t>
      </w:r>
    </w:p>
    <w:p w:rsidR="001B64B6" w:rsidRDefault="008E6164">
      <w:pPr>
        <w:pStyle w:val="ConsPlusNormal0"/>
        <w:spacing w:before="240"/>
        <w:ind w:firstLine="540"/>
        <w:jc w:val="both"/>
      </w:pPr>
      <w:hyperlink w:anchor="P22000" w:tooltip="ПЕРЕЧЕНЬ">
        <w:r>
          <w:rPr>
            <w:color w:val="0000FF"/>
          </w:rPr>
          <w:t>Перечень</w:t>
        </w:r>
      </w:hyperlink>
      <w:r>
        <w:t xml:space="preserve"> медицинских организаций, подведомственных Министерству здравоохранения Московской области, уполномоченных проводить врачебные комиссии в целях принятия реше</w:t>
      </w:r>
      <w:r>
        <w:t>ний о назначении незарегистрированных лекарственных препаратов указан в приложении 15 к Московской областной программе.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Порядок предоставления медицинской помощи по всем видам ее оказания ветеранам боевых действий, принимавших участие (содействовавшим выпо</w:t>
      </w:r>
      <w:r>
        <w:t>лнению задач) в специальной военной операции, уволенным с военной службы (службы, работы), устанавливается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Порядок обеспечения граждан, в том числе детей, в рамках оказания паллиативной медицинской помощи д</w:t>
      </w:r>
      <w:r>
        <w:t xml:space="preserve">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определяются </w:t>
      </w:r>
      <w:hyperlink r:id="rId43" w:tooltip="Приказ Минздрава России N 345н, Минтруда России N 372н от 31.05.2019 &quot;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31.05.2019 N 345н, Министерства труда и социальной защиты Российской Федерации N 372н "Об утверждении Положения об организации оказания паллиативной помощи, включая порядок взаимодействия медицинских ор</w:t>
      </w:r>
      <w:r>
        <w:t>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здоровья".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Порядок взаимодействия с референс-центрами Министерства здравоохранения Российской Федер</w:t>
      </w:r>
      <w:r>
        <w:t>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</w:t>
      </w:r>
      <w:r>
        <w:t>анизаций, подведомственных Министерству здравоохранения Российской Федерации, устанавливается Министерством здравоохранения Московской области (за исключением случаев, когда в Московской области организованы аналогичные центры, подведомственные Министерств</w:t>
      </w:r>
      <w:r>
        <w:t>у здравоохранения Московской области).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в рамках Московской областной программы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помощи, ско</w:t>
      </w:r>
      <w:r>
        <w:t>рой, в том числе скорой специализированной, медицинской помощи, паллиативной медицинской помощи в стационарных условиях осуществляется обеспечение граждан лекарственными препаратами для медицинского применения, включенными в перечень жизненно необходимых и</w:t>
      </w:r>
      <w:r>
        <w:t xml:space="preserve"> важнейших лекарственных препаратов в соответствии с Федеральным </w:t>
      </w:r>
      <w:hyperlink r:id="rId44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12.04.2010 N 61-ФЗ "Об обращении лекарственных средств", и медицинскими изделиями, включенными в утверждаемый Правительством Российской Федерации перечень медицинских изделий</w:t>
      </w:r>
      <w:r>
        <w:t>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</w:t>
      </w:r>
      <w:r>
        <w:t>и, установленными нормативными правовыми актами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применение лекарственных препаратов, медицинских изделий и специализированных продуктов лечебного питания, не входящих в соответствующий стандарт медицинской помощи, допуска</w:t>
      </w:r>
      <w:r>
        <w:t>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Мероприятиями по профилактике заболеваний и формированию здорового образа жизни являются: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создание условий для регулярного </w:t>
      </w:r>
      <w:r>
        <w:t>прохождения населением медицинских профилактических осмотров, ориентированных на определение уровня функциональных резервов и степени их отклонения, в том числе для выявления болезней системы кровообращения и онкологических заболеваний, формирующих основны</w:t>
      </w:r>
      <w:r>
        <w:t>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проведение диспансеризации населения разных возрастных групп с применением ск</w:t>
      </w:r>
      <w:r>
        <w:t>рининговых исследований;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обеспечение организации прохождения гражданами профилактических медицинских осмотров, диспансеризации, в том числе в вечерние часы в будние дни и в субботу, а также предоставляют гражданам возможность записи на медицинские исследов</w:t>
      </w:r>
      <w:r>
        <w:t>ания, осуществляемой в том числе очно, по телефону и дистанционно. 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репродуктивного з</w:t>
      </w:r>
      <w:r>
        <w:t>доровья)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информационно-телекоммуникационной сети "Интернет";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совершенствование работы отделений (кабинетов) медицинской профилактики в медицинских организациях;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раннее выявление потребителей психоактивных веществ, а также меры по профилактике распространения ВИЧ-инфекции и гепатита C;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популяризация знаний о негативн</w:t>
      </w:r>
      <w:r>
        <w:t>ом влиянии на здоровье потребления табака, алкоголя, наркотических средств и психоактивных веществ.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Диспансеризация населения, в том числе детей, представляет собой комплекс мероприятий, в том числе медицинский осмотр врачами-специалистами и применение нео</w:t>
      </w:r>
      <w:r>
        <w:t>бходимых методов обследования, осуществляемых в отношении определенных групп населения, направленный на раннее выявление и профилактику заболеваний.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Условия и сроки проведения диспансеризации населения определяются нормативными правовыми актами уполномочен</w:t>
      </w:r>
      <w:r>
        <w:t>ного федерального органа исполнительной власти в сфере охраны здоровья.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План-график проведения диспансеризации устанавливается Министерством здравоохранения Московской области по согласованию с ТФОМС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необходимости для проведения мед</w:t>
      </w:r>
      <w:r>
        <w:t>ицинских исследований в рамках прохождения профилактических медицинских осмотров, диспансеризации могут привлекаться медицинские работники медицинских организаций, оказывающих специализированную медицинскую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Министерство здравоохранения Московской о</w:t>
      </w:r>
      <w:r>
        <w:t>бласти размещает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осмотры, включая диспансеризацию, в том числе углубл</w:t>
      </w:r>
      <w:r>
        <w:t>енную и диспансеризацию для оценки репродуктивного здоровья женщин и мужчин, а также порядок их работы.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целях приближения к месту жительства, работы или учебы гражданина профилактических медицинских осмотров и диспансеризации медицинские организации форм</w:t>
      </w:r>
      <w:r>
        <w:t>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которых застрахованы граждане, подлежащие диспансеризации и проживающие в месте выезда ме</w:t>
      </w:r>
      <w:r>
        <w:t>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месте выезда медицинской бригады, о дате выезда медицинской бригады и месте проведени</w:t>
      </w:r>
      <w:r>
        <w:t>я профилактических медицинских осмотров и диспансеризации, направляя сведения о ходе информирования в ТФОМС Московской области. Страховые медицинские организации также осуществляют мониторинг посещения гражданами указанных осмотров с передачей его результа</w:t>
      </w:r>
      <w:r>
        <w:t>тов ТФОМС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ТФОМС Московской области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</w:t>
      </w:r>
      <w:r>
        <w:t>ческие медицинские осмотры, диспансеризацию, углубленную диспансеризацию и диспансеризацию для оценки репродуктивного здоровья женщин и мужчин, и о результатах проведенных мероприятий и передают агрегированные сведения Федеральному фонду обязательного меди</w:t>
      </w:r>
      <w:r>
        <w:t>цинского страхования в порядке, установленном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отсутствии необходимых врачей-специалистов, лабораторных и инструментальных исследований в медицинской организации пациенты для осуществления консультаций специалисто</w:t>
      </w:r>
      <w:r>
        <w:t>в и диагностических исследований направляются в другие медицинские организации.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рамках Московской областной программы осуществляются: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диспансеризация пребывающих в стационарных учреждениях детей-сирот и детей, находящихся в трудной жизненной ситуации, в </w:t>
      </w:r>
      <w:r>
        <w:t>том числе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медицинские осмотры, в том числе профилактические осмотры, в связи с занятиями</w:t>
      </w:r>
      <w:r>
        <w:t xml:space="preserve"> физической культурой и спортом осуществляются государственными учреждениями здравоохранения ежегодно в соответствии с графиком, утвержденным руководителем учреждения здравоохранения;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комплексное обследование и динамическое наблюдение в центрах здоровья, к</w:t>
      </w:r>
      <w:r>
        <w:t>оррекция факторов риска развития заболеваний путем проведения групповых мероприятий и разработки индивидуальных рекомендаций оздоровления;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диспансеризация и профилактические медицинские осмотры в соответствии с нормативными актами уполномоченного федеральн</w:t>
      </w:r>
      <w:r>
        <w:t>ого органа исполнительной власти в сфере охраны здоровья, включая взрослое население 18 лет и старше, в том числе работающих и неработающих граждан, обучающихся в образовательных организациях по очной форме;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мероприятия по диспансеризации инвалидов и ветер</w:t>
      </w:r>
      <w:r>
        <w:t xml:space="preserve">анов Великой Отечественной войны, супругов погибших (умерших) инвалидов и участников Великой Отечественной войны, лиц, награжденных знаком "Жителю блокадного Ленинграда", бывших узников фашизма в соответствии законодательством Министерства здравоохранения </w:t>
      </w:r>
      <w:r>
        <w:t>Российской Федерации.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VIII. Порядок реализации установленного законодательством</w:t>
      </w:r>
    </w:p>
    <w:p w:rsidR="001B64B6" w:rsidRDefault="008E6164">
      <w:pPr>
        <w:pStyle w:val="ConsPlusTitle0"/>
        <w:jc w:val="center"/>
      </w:pPr>
      <w:r>
        <w:t>Российской Федерации права внеочередного оказания</w:t>
      </w:r>
    </w:p>
    <w:p w:rsidR="001B64B6" w:rsidRDefault="008E6164">
      <w:pPr>
        <w:pStyle w:val="ConsPlusTitle0"/>
        <w:jc w:val="center"/>
      </w:pPr>
      <w:r>
        <w:t>медицинской помощи отдельным категориям граждан</w:t>
      </w:r>
    </w:p>
    <w:p w:rsidR="001B64B6" w:rsidRDefault="008E6164">
      <w:pPr>
        <w:pStyle w:val="ConsPlusTitle0"/>
        <w:jc w:val="center"/>
      </w:pPr>
      <w:r>
        <w:t>в медицинских организациях, находящихся на территории</w:t>
      </w:r>
    </w:p>
    <w:p w:rsidR="001B64B6" w:rsidRDefault="008E6164">
      <w:pPr>
        <w:pStyle w:val="ConsPlusTitle0"/>
        <w:jc w:val="center"/>
      </w:pPr>
      <w:r>
        <w:t>Московской области, в т</w:t>
      </w:r>
      <w:r>
        <w:t>ом числе ветеранам боевых действий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Настоящий порядок внеочередного оказания медицинской помощи отдельным категориям граждан в медицинских организациях, участвующих в реализации Московской областной программы государственных гарантий бесплатного оказания г</w:t>
      </w:r>
      <w:r>
        <w:t>ражданам медицинской помощи на 2025 год и плановый период 2026 и 2027 годов (далее - Порядок), устанавливает правила внеочередного оказания медицинской помощи отдельным категориям граждан в медицинских организациях, участвующих в реализации Московской обла</w:t>
      </w:r>
      <w:r>
        <w:t>стной программы государственных гарантий бесплатного оказания гражданам медицинской помощи на 2025 год и плановый период 2026 и 2027 годов (далее - медицинские организации).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Право на внеочередное оказание медицинской помощи предоставляется следующим отдель</w:t>
      </w:r>
      <w:r>
        <w:t>ным категориям граждан: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инвалидам Великой Отечественной войны, инвалидам боевых действий, участникам Великой Отечественной войны, ветеранам боевых действий и приравненным к ним в части медицинского обеспечения лицам;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бывшим несовершеннолетним узникам фашистских концлагерей, гетто и других мест принудительного содержания, созданных немецкими фашистами и их союзниками в период Второй мировой войны;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лицам, работавшим в период Великой Отечественной войны на объектах против</w:t>
      </w:r>
      <w:r>
        <w:t>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</w:t>
      </w:r>
      <w:r>
        <w:t>тках железных и автомобильных дорог;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лицам, награжденным знаком "Жителю блокадного Ленинграда";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нетрудоспособным членам семей погибшего (умершего) инвалида Великой Отечественной войны, инвалида боевых действий, участника Великой Отечественной войны, ветера</w:t>
      </w:r>
      <w:r>
        <w:t>на боевых действий и приравненным к ним в части медицинского обеспечения лицам;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Героям Советского Союза, Героям Российской Федерации, полным кавалерам ордена Славы, членам семей (супруге (супругу), родителям, детям в возрасте до 18 лет, детям старше возрас</w:t>
      </w:r>
      <w:r>
        <w:t>та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</w:t>
      </w:r>
      <w:r>
        <w:t>авалеров ордена Славы;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Героям Социалистического Труда, Героям Труда Российской Федерации и полным кавалерам ордена Трудовой Славы, вдовам (вдовцам) Героев Социалистического Труда, Героев Труда Российской Федерации или полных кавалеров ордена Трудовой Славы</w:t>
      </w:r>
      <w:r>
        <w:t>, не вступившим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лицам, признанным пострадавшими от политических репрессий;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реабилитированным л</w:t>
      </w:r>
      <w:r>
        <w:t>ицам;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гражданам, награжденным нагрудными знаками "Почетный донор СССР" или "Почетный донор России";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гражданам, подвергшимся воздействию радиации и получающим меры социальной поддержки в соответствии с </w:t>
      </w:r>
      <w:hyperlink r:id="rId45" w:tooltip="Закон РФ от 15.05.1991 N 1244-1 (ред. от 25.12.2023) &quot;О социальной защите граждан, подвергшихся воздействию радиации вследствие катастрофы на Чернобыльской АЭС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АЭС", Федеральным </w:t>
      </w:r>
      <w:hyperlink r:id="rId46" w:tooltip="Федеральный закон от 26.11.1998 N 175-ФЗ (ред. от 10.07.2023) &quot;О социальной защите граждан Российской Федерации, подвергшихся воздействию радиации вследствие аварии в 1957 году на производственном объединении &quot;Маяк&quot; и сбросов радиоактивных отходов в реку Теча&quot;">
        <w:r>
          <w:rPr>
            <w:color w:val="0000FF"/>
          </w:rPr>
          <w:t>законом</w:t>
        </w:r>
      </w:hyperlink>
      <w:r>
        <w:t xml:space="preserve"> от 26.11.1998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Теча", Федера</w:t>
      </w:r>
      <w:r>
        <w:t xml:space="preserve">льным </w:t>
      </w:r>
      <w:hyperlink r:id="rId47" w:tooltip="Федеральный закон от 10.01.2002 N 2-ФЗ (ред. от 10.07.2023) &quot;О социальных гарантиях гражданам, подвергшимся радиационному воздействию вследствие ядерных испытаний на Семипалатинском полигоне&quot; (с изм. и доп., вступ. в силу с 01.07.2024) {КонсультантПлюс}">
        <w:r>
          <w:rPr>
            <w:color w:val="0000FF"/>
          </w:rPr>
          <w:t>законом</w:t>
        </w:r>
      </w:hyperlink>
      <w:r>
        <w:t xml:space="preserve"> от 10.01.2002 N 2-ФЗ "О социальных гарантиях гражданам, подвергшимся радиационному воздействию вследствие ядерных испытаний на Семипалатинском</w:t>
      </w:r>
      <w:r>
        <w:t xml:space="preserve"> полигоне", и приравненным к ним в части медицинского обеспечения в соответствии с </w:t>
      </w:r>
      <w:hyperlink r:id="rId48" w:tooltip="Постановление ВС РФ от 27.12.1991 N 2123-1 (ред. от 29.06.2015) &quot;О распространении действия Закона РСФСР &quot;О социальной защите граждан, подвергшихся воздействию радиации вследствие катастрофы на Чернобыльской АЭС&quot; на граждан из подразделений особого риска&quot; {Кон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27.12.1</w:t>
      </w:r>
      <w:r>
        <w:t>991 N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члены семей (супруге (супругу), родителям, детям в</w:t>
      </w:r>
      <w:r>
        <w:t xml:space="preserve"> возрасте до 18 лет, детям старше возраста 18 лет, ставшим инвалидами до достижения ими возраста 18 лет, и детям в возрасте до 23 лет, обучающимся в организациях, осуществляющих образовательную деятельность, по очной форме обучения) участников специальной </w:t>
      </w:r>
      <w:r>
        <w:t>военной операции на территориях Донецкой Народной Республики, Луганской Народной Республики и Украины с 24 февраля 2022 г., на территориях Запорожской области и Херсонской области с 30 сентября 2022 г.;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иные категории граждан, имеющие право на внеочередное</w:t>
      </w:r>
      <w:r>
        <w:t xml:space="preserve"> получение медицинской помощи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Основанием для внеочередного оказания медицинской помощи в медицинских организациях является документ, подтверждающий принадлежность гражданина к одной из отдельных кате</w:t>
      </w:r>
      <w:r>
        <w:t>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В целях реализации права на внеочередное оказание медицинской помощи отдельным категориям граждан в медицинских </w:t>
      </w:r>
      <w:r>
        <w:t>организациях, участвующих в реализации Московской областной программы, в регистратуре медицинских организаций, оказывающих медицинскую помощь в амбулаторных условиях, в приемном отделении медицинских организаций, оказывающих медицинскую помощь в стационарн</w:t>
      </w:r>
      <w:r>
        <w:t>ых условиях, а также на сайтах медицинских организаций в информационно-телекоммуникационной сети Интернет размещается информация о перечне категорий граждан, имеющих право на внеочередное оказание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размещении указанной информации мед</w:t>
      </w:r>
      <w:r>
        <w:t>ицинской организацией обеспечиваются условия доступности информации для инвалидов в соответствии с законодательством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Право на внеочередное оказание медицинской помощи в амбулаторных условиях реализуется при непосредственном обращении </w:t>
      </w:r>
      <w:r>
        <w:t>гражданина в медицинскую организацию.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работники, оказывающие медицинскую помощь, информируют пациентов о праве отдельных категорий граждан на внеочередное оказание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случае направления гражданина, имеющего право на внеочеред</w:t>
      </w:r>
      <w:r>
        <w:t>ное оказание медицинской помощи, на медицинское обследование, оказание медицинской помощи в условиях дневного стационара, в стационарных условиях, в том числе в иную медицинскую организацию, лечащим врачом (врачом-специалистом) выдается направление установ</w:t>
      </w:r>
      <w:r>
        <w:t>ленной формы с пометкой о праве на внеочередное оказание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Медицинские организации, оказывающие первичную медико-санитарную помощь, организуют учет граждан, имеющих право на внеочередное оказание медицинской помощи.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IX. Условия предостав</w:t>
      </w:r>
      <w:r>
        <w:t>ления детям-сиротам и детям, оставшимся</w:t>
      </w:r>
    </w:p>
    <w:p w:rsidR="001B64B6" w:rsidRDefault="008E6164">
      <w:pPr>
        <w:pStyle w:val="ConsPlusTitle0"/>
        <w:jc w:val="center"/>
      </w:pPr>
      <w:r>
        <w:t>без попечения родителей, в случае выявления у них</w:t>
      </w:r>
    </w:p>
    <w:p w:rsidR="001B64B6" w:rsidRDefault="008E6164">
      <w:pPr>
        <w:pStyle w:val="ConsPlusTitle0"/>
        <w:jc w:val="center"/>
      </w:pPr>
      <w:r>
        <w:t>заболеваний медицинской помощи всех видов, включая</w:t>
      </w:r>
    </w:p>
    <w:p w:rsidR="001B64B6" w:rsidRDefault="008E6164">
      <w:pPr>
        <w:pStyle w:val="ConsPlusTitle0"/>
        <w:jc w:val="center"/>
      </w:pPr>
      <w:r>
        <w:t>специализированную, в том числе высокотехнологичную,</w:t>
      </w:r>
    </w:p>
    <w:p w:rsidR="001B64B6" w:rsidRDefault="008E6164">
      <w:pPr>
        <w:pStyle w:val="ConsPlusTitle0"/>
        <w:jc w:val="center"/>
      </w:pPr>
      <w:r>
        <w:t>медицинскую помощь, а также медицинскую реабилитацию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В случае выявления заболеваний у детей-сирот и детей, оставшихся без попечения родителей, их госпитализация осуществляется в профильное педиатрическое отделение в первоочередном порядке. При наличии медицинских показаний по решению лечащего врача и заведую</w:t>
      </w:r>
      <w:r>
        <w:t>щего отделением законный представитель ребенка в лице руководителя стационарного учреждения для детей-сирот и детей, находящихся в трудной жизненной ситуации, в котором воспитывается ребенок, направляет (командирует) сотрудника подведомственного учреждения</w:t>
      </w:r>
      <w:r>
        <w:t xml:space="preserve"> для сопровождения ребенка на период оказания ему медицинской помощи в стационарных условиях.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необходимости оказания высокотехнологичной медицинской помощи пакет документов ребенка направляется в профильный федеральный центр с отметкой категории ребенк</w:t>
      </w:r>
      <w:r>
        <w:t>а ("ребенок-сирота", "ребенок, оставшийся без попечения родителей") для первоочередного рассмотрения на отборочной комиссии федерального центра. При получении вызова необходимый пакет документов выдается представителю стационарного учреждения для детей-сир</w:t>
      </w:r>
      <w:r>
        <w:t>от и детей, находящихся в трудной жизненной ситуации, в котором воспитывается ребенок, командируемому для сопровождения ребенка в федеральный центр.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Медицинская помощь всех видов, включая специализированную, в том числе высокотехнологичную, медицинскую пом</w:t>
      </w:r>
      <w:r>
        <w:t>ощь, а также медицинскую реабилитацию, предоставляется детям-сиротам и детям, оставшимся без попечения родителей, в случае выявления у них заболеваний в приоритетном порядке.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Отдельные категории граждан имеют право на: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ежегодные профилактические медицински</w:t>
      </w:r>
      <w:r>
        <w:t>е осмотры, в том числе в связи с занятиями физической культурой и спортом, - несовершеннолетние. Срок от начала до окончания профосмотра несовершеннолетнего не может превышать 20 рабочих дней (1 этап);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ежегодную диспансеризацию - пребывающие в стационарных</w:t>
      </w:r>
      <w:r>
        <w:t xml:space="preserve">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семью. Срок от</w:t>
      </w:r>
      <w:r>
        <w:t xml:space="preserve"> начала до окончания 1 этапа диспансеризации ребенка не может превышать 10 рабочих дней.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X. Порядок обеспечения граждан лекарственными препаратами,</w:t>
      </w:r>
    </w:p>
    <w:p w:rsidR="001B64B6" w:rsidRDefault="008E6164">
      <w:pPr>
        <w:pStyle w:val="ConsPlusTitle0"/>
        <w:jc w:val="center"/>
      </w:pPr>
      <w:r>
        <w:t>медицинскими изделиями, специализированными продуктами</w:t>
      </w:r>
    </w:p>
    <w:p w:rsidR="001B64B6" w:rsidRDefault="008E6164">
      <w:pPr>
        <w:pStyle w:val="ConsPlusTitle0"/>
        <w:jc w:val="center"/>
      </w:pPr>
      <w:r>
        <w:t>лечебного питания при оказании первичной</w:t>
      </w:r>
    </w:p>
    <w:p w:rsidR="001B64B6" w:rsidRDefault="008E6164">
      <w:pPr>
        <w:pStyle w:val="ConsPlusTitle0"/>
        <w:jc w:val="center"/>
      </w:pPr>
      <w:r>
        <w:t>медико-сани</w:t>
      </w:r>
      <w:r>
        <w:t>тарной помощи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Назначение и выписывание лекарственных препаратов в амбулаторных условиях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</w:t>
      </w:r>
      <w:r>
        <w:t>но-правовому регулированию в сфере здравоохранения, медицинскими работниками медицинских организаций, включенных в перечень медицинских организаций, утвержденный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в рамках Московской областной п</w:t>
      </w:r>
      <w:r>
        <w:t>рограммы первичной медико-санитарной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стандартами медицинской помощи медицинским работником осуществляет</w:t>
      </w:r>
      <w:r>
        <w:t>ся: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назначение и выписывание лекарственных препаратов для медицинского применения в объеме не менее, чем это предусмотрено перечнем жизненно необходимых и важнейших лекарственных препаратов, сформированным в соответствии с Федеральным </w:t>
      </w:r>
      <w:hyperlink r:id="rId49" w:tooltip="Федеральный закон от 12.04.2010 N 61-ФЗ (ред. от 26.12.2024) &quot;Об обращении лекарственных средств&quot; (с изм. и доп., вступ. в силу с 01.03.2025) {КонсультантПлюс}">
        <w:r>
          <w:rPr>
            <w:color w:val="0000FF"/>
          </w:rPr>
          <w:t>законом</w:t>
        </w:r>
      </w:hyperlink>
      <w:r>
        <w:t xml:space="preserve"> от 12.0</w:t>
      </w:r>
      <w:r>
        <w:t xml:space="preserve">4.2010 N 61-ФЗ "Об обращении лекарственных средств", медицинских изделий, а также специализированных продуктов лечебного питания для детей-инвалидов отдельным категориям граждан, имеющим право на получение социальной услуги, предусмотренной </w:t>
      </w:r>
      <w:hyperlink r:id="rId50" w:tooltip="Федеральный закон от 17.07.1999 N 178-ФЗ (ред. от 29.10.2024) &quot;О государственной социальной помощи&quot; {КонсультантПлюс}">
        <w:r>
          <w:rPr>
            <w:color w:val="0000FF"/>
          </w:rPr>
          <w:t>пунктом 1 части 1 статьи 6.2</w:t>
        </w:r>
      </w:hyperlink>
      <w:r>
        <w:t xml:space="preserve"> Феде</w:t>
      </w:r>
      <w:r>
        <w:t>рального закона от 17.07.1999 N 178-ФЗ "О государственной социальной помощи", в соответствии с утвержденными Правительством Российской Федерации перечнями медицинских изделий, специализированных продуктов лечебного питания для детей-инвалидов отдельным кат</w:t>
      </w:r>
      <w:r>
        <w:t>егориям граждан, имеющим право на получение государственной социальной помощи в виде набора социальных услуг;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выписывание лекарственных препаратов лицам, больным гемофилией, муковисцидозом, гипофизарным нанизмом, болезнью Гоше, злокачественным</w:t>
      </w:r>
      <w:r>
        <w:t>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</w:t>
      </w:r>
      <w:r>
        <w:t>ефицитом факторов II (фибриногена), VII (лабильного), X (Стюарта - Прауэра), лицам после трансплантации органов и (или) тканей в соответствии с перечнем централизованно закупаемых федеральным органом исполнительной власти, осуществляющим функции по выработ</w:t>
      </w:r>
      <w:r>
        <w:t>ке и реализации государственной политики и нормативно-правовому регулированию в сфере здравоохранения, за счет средств федерального бюджета лекарственных препаратов, утверждаемым Правительством Российской Федерации;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выписывание лекарственных п</w:t>
      </w:r>
      <w:r>
        <w:t>репаратов отдельным категориям граждан, при амбулаторном лечении которых лекарственные препараты отпускаются по рецептам на лекарственные препараты бесплатно или с 50-процентной скидкой;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выписывание лекарственных препаратов и изделий медицинск</w:t>
      </w:r>
      <w:r>
        <w:t xml:space="preserve">ого назначения по </w:t>
      </w:r>
      <w:hyperlink r:id="rId51" w:tooltip="Постановление Правительства РФ от 30.07.1994 N 890 (ред. от 14.02.2002) &quot;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">
        <w:r>
          <w:rPr>
            <w:color w:val="0000FF"/>
          </w:rPr>
          <w:t>перечню</w:t>
        </w:r>
      </w:hyperlink>
      <w:r>
        <w:t xml:space="preserve"> групп населения и категорий заболеваний, при амбулаторном лечении которых лекарственные средства и издел</w:t>
      </w:r>
      <w:r>
        <w:t>ия медицинского назначения отпускаются по рецептам врачей бесплатно, утвержденному постановлением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</w:t>
      </w:r>
      <w:r>
        <w:t>реждений здравоохранения лекарственными средствами и изделиями медицинского назначения";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выписывание лекарственных препаратов, специализированных продуктов лечебного питания для лечения заболеваний, включенных в перечень жизнеугрожающих и хрон</w:t>
      </w:r>
      <w:r>
        <w:t xml:space="preserve">ических прогрессирующих редких (орфанных) заболеваний, приводящих к сокращению продолжительности жизни гражданина или его инвалидности, утвержденный Правительством Российской Федерации, жителям Московской области, включенным в Московский областной сегмент </w:t>
      </w:r>
      <w:r>
        <w:t>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Выписывание медицинских изделий (изделий медицинского назначения), специализированных продуктов лечебного питания для детей-инвалидов, осуществляется в соответствии с утвержденным Правительством Российской Федерации перечнями, по медицинским показаниям мед</w:t>
      </w:r>
      <w:r>
        <w:t>ицинскими работниками медицинских организаций, включенных в перечень медицинских организаций, утвержденный Министерством здравоохранения Московской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Гражданину при выписывании ему лекарственных препаратов для медицинского применения, медицинских из</w:t>
      </w:r>
      <w:r>
        <w:t>делий (изделий медицинского назначения), специализированных продуктов лечебного питания для детей-инвалидов предоставляется информация о том, в каких аптечных организациях можно получить выписанный препарат, изделие, питание.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Отпуск лекарственных препарато</w:t>
      </w:r>
      <w:r>
        <w:t>в, медицинских изделий (изделий медицинского назначения), специализированных продуктов лечебного питания для детей-инвалидов осуществляется в аптечных организациях, включенных в перечень аптечных организаций, утвержденный Министерством здравоохранения Моск</w:t>
      </w:r>
      <w:r>
        <w:t>овской области.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первичной медико-санитарной помощи в условиях дневного стационара и в неотложной форме, специализированной медицинской помощи, в том числе высокотехнологичной, скорой медицинской помощи, в том числе скорой специализированной, п</w:t>
      </w:r>
      <w:r>
        <w:t xml:space="preserve">аллиативной медицинской помощи в стационарных условиях в рамках Московской областной программы граждане обеспечиваются лекарственными препаратами для медицинского применения, включенными в </w:t>
      </w:r>
      <w:hyperlink r:id="rId5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12.10.2019 N 2406-р, и медицинскими изд</w:t>
      </w:r>
      <w:r>
        <w:t>елиями в соответствии со стандартами медицинской помощи.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Обеспечение граждан лекарственными препаратами для медицинского применения, не включенными в утвержденный Перечень жизненно необходимых и важнейших лекарственных препаратов, осуществляется по медицин</w:t>
      </w:r>
      <w:r>
        <w:t>ским показаниям в случаях нетипичного течения заболевания, наличия осложнений основного заболевания и (или) сопутствующих заболеваний, назначения лекарственных препаратов, особенности взаимодействия и совместимости которых согласно инструкциям по их примен</w:t>
      </w:r>
      <w:r>
        <w:t>ению приводят к снижению эффективности и безопасности фармакотерапии и (или) создают потенциальную опасность для жизни и здоровья пациента, в случае замены лекарственных препаратов для медицинского применения, включенных в Перечень жизненно необходимых и в</w:t>
      </w:r>
      <w:r>
        <w:t>ажнейших лекарственных препаратов, из-за индивидуальной непереносимости, по жизненным показаниям, утвержденный Правительством Российской Федерации.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Назначение и применение лекарственных препаратов для медицинского применения осуществляется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здравоохранения.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 оказании первичной медико-санитарной помощи, специализированной медицинской помощи, в том числе высокотехнологичной медицинской помощи, граждане по медицинским показаниям обеспечиваются медицинскими изделиями, вк</w:t>
      </w:r>
      <w:r>
        <w:t>люченными в утвержденный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 и порядками оказания медицинской помощи.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1"/>
      </w:pPr>
      <w:r>
        <w:t>XI. Порядок предоставления транспортны</w:t>
      </w:r>
      <w:r>
        <w:t>х услуг</w:t>
      </w:r>
    </w:p>
    <w:p w:rsidR="001B64B6" w:rsidRDefault="008E6164">
      <w:pPr>
        <w:pStyle w:val="ConsPlusTitle0"/>
        <w:jc w:val="center"/>
      </w:pPr>
      <w:r>
        <w:t>при сопровождении медицинским работником пациента,</w:t>
      </w:r>
    </w:p>
    <w:p w:rsidR="001B64B6" w:rsidRDefault="008E6164">
      <w:pPr>
        <w:pStyle w:val="ConsPlusTitle0"/>
        <w:jc w:val="center"/>
      </w:pPr>
      <w:r>
        <w:t>находящегося на лечении в стационарных условиях, в целях</w:t>
      </w:r>
    </w:p>
    <w:p w:rsidR="001B64B6" w:rsidRDefault="008E6164">
      <w:pPr>
        <w:pStyle w:val="ConsPlusTitle0"/>
        <w:jc w:val="center"/>
      </w:pPr>
      <w:r>
        <w:t>выполнения порядков оказания медицинской помощи и стандартов</w:t>
      </w:r>
    </w:p>
    <w:p w:rsidR="001B64B6" w:rsidRDefault="008E6164">
      <w:pPr>
        <w:pStyle w:val="ConsPlusTitle0"/>
        <w:jc w:val="center"/>
      </w:pPr>
      <w:r>
        <w:t>медицинской помощи в случае необходимости проведения такому</w:t>
      </w:r>
    </w:p>
    <w:p w:rsidR="001B64B6" w:rsidRDefault="008E6164">
      <w:pPr>
        <w:pStyle w:val="ConsPlusTitle0"/>
        <w:jc w:val="center"/>
      </w:pPr>
      <w:r>
        <w:t>пациенту диагностич</w:t>
      </w:r>
      <w:r>
        <w:t>еских исследований при отсутствии</w:t>
      </w:r>
    </w:p>
    <w:p w:rsidR="001B64B6" w:rsidRDefault="008E6164">
      <w:pPr>
        <w:pStyle w:val="ConsPlusTitle0"/>
        <w:jc w:val="center"/>
      </w:pPr>
      <w:r>
        <w:t>возможности их проведения медицинской организацией,</w:t>
      </w:r>
    </w:p>
    <w:p w:rsidR="001B64B6" w:rsidRDefault="008E6164">
      <w:pPr>
        <w:pStyle w:val="ConsPlusTitle0"/>
        <w:jc w:val="center"/>
      </w:pPr>
      <w:r>
        <w:t>оказывающей медицинскую помощь пациенту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В целях выполнения порядков оказания медицинской помощи и стандартов медицинской помощи в случае необходимости проведения пациент</w:t>
      </w:r>
      <w:r>
        <w:t>у, находящемуся на лечении в стационарных условиях, диагностических исследований, оказания консультационной помощи при отсутствии возможности их проведения в медицинской организации, оказывающей медицинскую помощь, руководством данной организации обеспечив</w:t>
      </w:r>
      <w:r>
        <w:t>ается транспортировка пациента в сопровождении медицинского работника в другую медицинскую организацию.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Данная услуга оказывается пациенту без взимания платы.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Транспортировка осуществляется в плановом или экстренном порядке в медицинские организации на осн</w:t>
      </w:r>
      <w:r>
        <w:t>овании заключенных договоров.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Транспортное средство предоставляется медицинской организацией, в которой пациент находится на стационарном лечении, по предварительной договоренности с медицинской организацией, оказывающей медицинскую услугу диагностики или </w:t>
      </w:r>
      <w:r>
        <w:t>консультирования на основании заключенных договоров.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Медицинский работник, сопровождающий пациента, ожидает пациента и сопровождает его в медицинскую организацию по месту получения стационарного лечения.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" w:name="P640"/>
      <w:bookmarkEnd w:id="5"/>
      <w:r>
        <w:t>СТОИМОСТЬ</w:t>
      </w:r>
    </w:p>
    <w:p w:rsidR="001B64B6" w:rsidRDefault="008E6164">
      <w:pPr>
        <w:pStyle w:val="ConsPlusTitle0"/>
        <w:jc w:val="center"/>
      </w:pPr>
      <w:r>
        <w:t>МОСКОВСКОЙ ОБЛАСТНОЙ ПРОГРАММЫ ГОСУДАРСТВЕННЫХ ГАРАНТИЙ</w:t>
      </w:r>
    </w:p>
    <w:p w:rsidR="001B64B6" w:rsidRDefault="008E6164">
      <w:pPr>
        <w:pStyle w:val="ConsPlusTitle0"/>
        <w:jc w:val="center"/>
      </w:pPr>
      <w:r>
        <w:t>БЕСПЛАТНОГО ОКАЗАНИЯ ГРАЖДАНАМ МЕДИЦИНСКОЙ ПОМОЩИ</w:t>
      </w:r>
    </w:p>
    <w:p w:rsidR="001B64B6" w:rsidRDefault="008E6164">
      <w:pPr>
        <w:pStyle w:val="ConsPlusTitle0"/>
        <w:jc w:val="center"/>
      </w:pPr>
      <w:r>
        <w:t>ПО ИСТОЧНИКАМ</w:t>
      </w:r>
      <w:r>
        <w:t xml:space="preserve"> ФИНАНСОВОГО ОБЕСПЕЧЕНИЯ НА 2025 ГОД</w:t>
      </w:r>
    </w:p>
    <w:p w:rsidR="001B64B6" w:rsidRDefault="008E6164">
      <w:pPr>
        <w:pStyle w:val="ConsPlusTitle0"/>
        <w:jc w:val="center"/>
      </w:pPr>
      <w:r>
        <w:t>И НА ПЛАНОВЫЙ ПЕРИОД 2026 И 2027 ГОДОВ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</w:t>
            </w:r>
            <w:r>
              <w:rPr>
                <w:color w:val="392C69"/>
              </w:rPr>
              <w:t>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54"/>
          <w:footerReference w:type="default" r:id="rId55"/>
          <w:headerReference w:type="first" r:id="rId56"/>
          <w:footerReference w:type="first" r:id="rId5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020"/>
        <w:gridCol w:w="1871"/>
        <w:gridCol w:w="1757"/>
        <w:gridCol w:w="1814"/>
        <w:gridCol w:w="1644"/>
        <w:gridCol w:w="1928"/>
        <w:gridCol w:w="1587"/>
        <w:gridCol w:w="1928"/>
        <w:gridCol w:w="1644"/>
      </w:tblGrid>
      <w:tr w:rsidR="001B64B6">
        <w:tc>
          <w:tcPr>
            <w:tcW w:w="430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(далее - территориальная программа государственных гарантий)</w:t>
            </w:r>
          </w:p>
        </w:tc>
        <w:tc>
          <w:tcPr>
            <w:tcW w:w="1020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7086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7087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плановый период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628" w:type="dxa"/>
            <w:gridSpan w:val="2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 xml:space="preserve">Утвержденная </w:t>
            </w:r>
            <w:hyperlink w:anchor="P788" w:tooltip="&lt;***&gt; Постановление Правительства Московской области от 28.12.2024 N 1764-ПП &quot;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&quot;.">
              <w:r>
                <w:rPr>
                  <w:color w:val="0000FF"/>
                </w:rPr>
                <w:t>&lt;***&gt;</w:t>
              </w:r>
            </w:hyperlink>
            <w:r>
              <w:t xml:space="preserve"> стоимость территориальной программы государственных гарантий</w:t>
            </w:r>
          </w:p>
        </w:tc>
        <w:tc>
          <w:tcPr>
            <w:tcW w:w="3458" w:type="dxa"/>
            <w:gridSpan w:val="2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 xml:space="preserve">Утвержденные </w:t>
            </w:r>
            <w:hyperlink w:anchor="P789" w:tooltip="&lt;****&gt; Закон Московской области от 06.12.2024 N 233/2024-ОЗ &quot;О бюджете Московской области на 2025 год и на плановый период 2026 и 2027 годов&quot; (принят постановлением Мособлдумы от 28.11.2024 N 17/99-П).">
              <w:r>
                <w:rPr>
                  <w:color w:val="0000FF"/>
                </w:rPr>
                <w:t>&lt;****&gt;</w:t>
              </w:r>
            </w:hyperlink>
            <w:r>
              <w:t xml:space="preserve"> расходы на финансовое обеспечение территориальной программы государственных гарантий</w:t>
            </w:r>
          </w:p>
        </w:tc>
        <w:tc>
          <w:tcPr>
            <w:tcW w:w="351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572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2027 год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gridSpan w:val="2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51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  <w:tc>
          <w:tcPr>
            <w:tcW w:w="3572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Стоимость территориальной программы государственных гарантий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на 1 жителя (1 застрахованное лицо) в год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 xml:space="preserve">Стоимость территориальной программы государственных гарантий всего (сумма </w:t>
            </w:r>
            <w:hyperlink w:anchor="P695" w:tooltip="2">
              <w:r>
                <w:rPr>
                  <w:color w:val="0000FF"/>
                </w:rPr>
                <w:t>строк 02</w:t>
              </w:r>
            </w:hyperlink>
            <w:r>
              <w:t xml:space="preserve"> + </w:t>
            </w:r>
            <w:hyperlink w:anchor="P705" w:tooltip="3">
              <w:r>
                <w:rPr>
                  <w:color w:val="0000FF"/>
                </w:rPr>
                <w:t>03</w:t>
              </w:r>
            </w:hyperlink>
            <w:r>
              <w:t>),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286264581,00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35022,17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98527684,00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11345,80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287827727,60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35298,26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300671473,70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36878,32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 xml:space="preserve">I. Средства консолидированного бюджета субъекта Российской Федерации </w:t>
            </w:r>
            <w:hyperlink w:anchor="P786" w:tooltip="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стро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6" w:name="P695"/>
            <w:bookmarkEnd w:id="6"/>
            <w:r>
              <w:t>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102858564,00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11841,88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98304177,00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11317,55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91299637,00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10459,50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90882037,00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10363,48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 xml:space="preserve">II. Стоимость территориальной программы обязательного медицинского страхования (далее - ОМС) всего </w:t>
            </w:r>
            <w:hyperlink w:anchor="P787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">
              <w:r>
                <w:rPr>
                  <w:color w:val="0000FF"/>
                </w:rPr>
                <w:t>&lt;**&gt;</w:t>
              </w:r>
            </w:hyperlink>
            <w:r>
              <w:t xml:space="preserve"> (сумма </w:t>
            </w:r>
            <w:hyperlink w:anchor="P715" w:tooltip="4">
              <w:r>
                <w:rPr>
                  <w:color w:val="0000FF"/>
                </w:rPr>
                <w:t>строк 04</w:t>
              </w:r>
            </w:hyperlink>
            <w:r>
              <w:t xml:space="preserve"> + </w:t>
            </w:r>
            <w:hyperlink w:anchor="P755" w:tooltip="8">
              <w:r>
                <w:rPr>
                  <w:color w:val="0000FF"/>
                </w:rPr>
                <w:t>08</w:t>
              </w:r>
            </w:hyperlink>
            <w:r>
              <w:t>)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7" w:name="P705"/>
            <w:bookmarkEnd w:id="7"/>
            <w:r>
              <w:t>3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183406017,00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23180,29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223507,00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28,25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196528090,60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24838,76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209789436,70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26514,84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 xml:space="preserve">1. Стоимость территориальной программы ОМС за счет средств ОМС в рамках базовой программы ОМС </w:t>
            </w:r>
            <w:hyperlink w:anchor="P787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">
              <w:r>
                <w:rPr>
                  <w:color w:val="0000FF"/>
                </w:rPr>
                <w:t>&lt;**&gt;</w:t>
              </w:r>
            </w:hyperlink>
            <w:r>
              <w:t xml:space="preserve"> (сумма </w:t>
            </w:r>
            <w:hyperlink w:anchor="P725" w:tooltip="5">
              <w:r>
                <w:rPr>
                  <w:color w:val="0000FF"/>
                </w:rPr>
                <w:t>строк 05</w:t>
              </w:r>
            </w:hyperlink>
            <w:r>
              <w:t xml:space="preserve"> + </w:t>
            </w:r>
            <w:hyperlink w:anchor="P735" w:tooltip="6">
              <w:r>
                <w:rPr>
                  <w:color w:val="0000FF"/>
                </w:rPr>
                <w:t>06</w:t>
              </w:r>
            </w:hyperlink>
            <w:r>
              <w:t xml:space="preserve"> + </w:t>
            </w:r>
            <w:hyperlink w:anchor="P745" w:tooltip="7">
              <w:r>
                <w:rPr>
                  <w:color w:val="0000FF"/>
                </w:rPr>
                <w:t>07</w:t>
              </w:r>
            </w:hyperlink>
            <w:r>
              <w:t>),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8" w:name="P715"/>
            <w:bookmarkEnd w:id="8"/>
            <w:r>
              <w:t>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181586183,00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22950,29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192869709,60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24376,39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206111460,70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26049,99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 xml:space="preserve">1.1. Субвенции из бюджета ФОМС </w:t>
            </w:r>
            <w:hyperlink w:anchor="P787" w:tooltip="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&quot;Общегосударственные вопросы&quot;, расходов на мероприятия по ликвидации кадрового дефицита в м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9" w:name="P725"/>
            <w:bookmarkEnd w:id="9"/>
            <w:r>
              <w:t>5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178754697,50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22592,42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192833578,90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24371,82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206073884,80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26045,24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>1.2. Межбюджетные трансферты бюджета субъекта Российской Федерации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10" w:name="P735"/>
            <w:bookmarkEnd w:id="10"/>
            <w:r>
              <w:t>6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2796744,50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353,48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223507,00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28,25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>1.3. Прочие поступления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11" w:name="P745"/>
            <w:bookmarkEnd w:id="11"/>
            <w:r>
              <w:t>7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34741,00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4,39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36130,70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4,57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37575,90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4,75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>2. Межбюджетные трансферты бюджета субъекта Российской Федерации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bookmarkStart w:id="12" w:name="P755"/>
            <w:bookmarkEnd w:id="12"/>
            <w:r>
              <w:t>8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1819834,00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230,00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365838</w:t>
            </w:r>
            <w:r>
              <w:t>1,00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462,37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3677976,00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464,85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>2.1. Межбюджетные трансферты, передаваемые из бюджета субъекта Российской Федерации в бюджет Территориального фонда ОМС на финансовое обеспечение дополнительных видов и условий оказания медицинской помощи, предоставляемых в д</w:t>
            </w:r>
            <w:r>
              <w:t>ополнение к установленным базовой программой ОМС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1819834,00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230,00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3658381,00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462,37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3677976,00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464,85</w:t>
            </w:r>
          </w:p>
        </w:tc>
      </w:tr>
      <w:tr w:rsidR="001B64B6">
        <w:tc>
          <w:tcPr>
            <w:tcW w:w="4309" w:type="dxa"/>
          </w:tcPr>
          <w:p w:rsidR="001B64B6" w:rsidRDefault="008E6164">
            <w:pPr>
              <w:pStyle w:val="ConsPlusNormal0"/>
            </w:pPr>
            <w:r>
              <w:t>2.2. Межбюджетные трансферты, передаваемые из бюджета субъекта Российской Федерации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sectPr w:rsidR="001B64B6">
          <w:headerReference w:type="default" r:id="rId58"/>
          <w:footerReference w:type="default" r:id="rId59"/>
          <w:headerReference w:type="first" r:id="rId60"/>
          <w:footerReference w:type="first" r:id="rId6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3" w:name="P786"/>
      <w:bookmarkEnd w:id="13"/>
      <w:r>
        <w:t>&lt;*&gt;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целевые программы, государственные программы, а также межбюджетных трансфертов (</w:t>
      </w:r>
      <w:hyperlink w:anchor="P735" w:tooltip="6">
        <w:r>
          <w:rPr>
            <w:color w:val="0000FF"/>
          </w:rPr>
          <w:t>строки 06</w:t>
        </w:r>
      </w:hyperlink>
      <w:r>
        <w:t xml:space="preserve"> и </w:t>
      </w:r>
      <w:hyperlink w:anchor="P755" w:tooltip="8">
        <w:r>
          <w:rPr>
            <w:color w:val="0000FF"/>
          </w:rPr>
          <w:t>08</w:t>
        </w:r>
      </w:hyperlink>
      <w:r>
        <w:t>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4" w:name="P787"/>
      <w:bookmarkEnd w:id="14"/>
      <w:r>
        <w:t>&lt;**&gt; Без учета расходов на обеспечение выполнения территориальными фондами ОМС своих функций, предусмотренных законом о бюджете Территориального фонда ОМС по разделу 01 "О</w:t>
      </w:r>
      <w:r>
        <w:t>бщегосударственные вопросы", расходов на мероприятия по ликвидации кадрового дефицита в медицинских организациях, оказывающих первичную медико-санитарную помощь, расходов на финансовое обеспечение медицинской помощи, оказываемой медицинскими организациями,</w:t>
      </w:r>
      <w:r>
        <w:t xml:space="preserve"> подведомственными федеральным органам исполнительной власти, в рамках базовой программы ОМС за счет средств бюджета Федерального фонда ОМС.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5" w:name="P788"/>
      <w:bookmarkEnd w:id="15"/>
      <w:r>
        <w:t xml:space="preserve">&lt;***&gt; </w:t>
      </w:r>
      <w:hyperlink r:id="rId62" w:tooltip="Постановление Правительства МО от 28.12.2024 N 1764-ПП (ред. от 17.03.2025) &quot;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&quot; ------------ Недействую">
        <w:r>
          <w:rPr>
            <w:color w:val="0000FF"/>
          </w:rPr>
          <w:t>По</w:t>
        </w:r>
        <w:r>
          <w:rPr>
            <w:color w:val="0000FF"/>
          </w:rPr>
          <w:t>становление</w:t>
        </w:r>
      </w:hyperlink>
      <w:r>
        <w:t xml:space="preserve"> Правительства Московской области от 28.12.2024 N 1764-ПП "О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годов".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6" w:name="P789"/>
      <w:bookmarkEnd w:id="16"/>
      <w:r>
        <w:t xml:space="preserve">&lt;****&gt; </w:t>
      </w:r>
      <w:hyperlink r:id="rId63" w:tooltip="Закон Московской области от 06.12.2024 N 233/2024-ОЗ (ред. от 03.07.2025) &quot;О бюджете Московской области на 2025 год и на плановый период 2026 и 2027 годов&quot; (принят постановлением Мособлдумы от 28.11.2024 N 17/99-П) (вместе с &quot;Дополнительными нормативами отчисл">
        <w:r>
          <w:rPr>
            <w:color w:val="0000FF"/>
          </w:rPr>
          <w:t>Закон</w:t>
        </w:r>
      </w:hyperlink>
      <w:r>
        <w:t xml:space="preserve"> Московской области от 06.12.2024 N 233/2024-ОЗ "О бюджете Московской области на 2025 год и на плановый период 2026 и 2027 годов" (принят постано</w:t>
      </w:r>
      <w:r>
        <w:t>влением Мособлдумы от 28.11.2024 N 17/99-П).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416"/>
        <w:gridCol w:w="1416"/>
        <w:gridCol w:w="1418"/>
      </w:tblGrid>
      <w:tr w:rsidR="001B64B6"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Справочные данные, использованные при расчете стоимости территориальной программы государственных гарантий за счет бюджетных ассигнований консолидированного бюджета субъекта Российской Федерации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2025 год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2026 г</w:t>
            </w:r>
            <w:r>
              <w:t>од</w:t>
            </w:r>
          </w:p>
        </w:tc>
        <w:tc>
          <w:tcPr>
            <w:tcW w:w="1418" w:type="dxa"/>
          </w:tcPr>
          <w:p w:rsidR="001B64B6" w:rsidRDefault="008E6164">
            <w:pPr>
              <w:pStyle w:val="ConsPlusNormal0"/>
            </w:pPr>
            <w:r>
              <w:t>2027 год</w:t>
            </w:r>
          </w:p>
        </w:tc>
      </w:tr>
      <w:tr w:rsidR="001B64B6"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Численность населения субъекта Российской Федерации по данным Территориального органа Федеральной службы государственной статистики (человек)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8685998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8728871</w:t>
            </w:r>
          </w:p>
        </w:tc>
        <w:tc>
          <w:tcPr>
            <w:tcW w:w="1418" w:type="dxa"/>
          </w:tcPr>
          <w:p w:rsidR="001B64B6" w:rsidRDefault="008E6164">
            <w:pPr>
              <w:pStyle w:val="ConsPlusNormal0"/>
            </w:pPr>
            <w:r>
              <w:t>8769452</w:t>
            </w:r>
          </w:p>
        </w:tc>
      </w:tr>
      <w:tr w:rsidR="001B64B6"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 xml:space="preserve">Коэффициент дифференциации, рассчитанный в соответствии с </w:t>
            </w:r>
            <w:hyperlink r:id="rId64" w:tooltip="Ссылка на КонсультантПлюс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постановлением Правительства Российской Федерации от 5 мая 2012 г. N 462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1,078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1,078</w:t>
            </w:r>
          </w:p>
        </w:tc>
        <w:tc>
          <w:tcPr>
            <w:tcW w:w="1418" w:type="dxa"/>
          </w:tcPr>
          <w:p w:rsidR="001B64B6" w:rsidRDefault="008E6164">
            <w:pPr>
              <w:pStyle w:val="ConsPlusNormal0"/>
            </w:pPr>
            <w:r>
              <w:t>1,078</w:t>
            </w:r>
          </w:p>
        </w:tc>
      </w:tr>
      <w:tr w:rsidR="001B64B6"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 xml:space="preserve">Коэффициент доступности медицинской помощи, рассчитанный в соответствии с </w:t>
            </w:r>
            <w:hyperlink r:id="rId65" w:tooltip="Ссылка на КонсультантПлюс">
              <w:r>
                <w:rPr>
                  <w:color w:val="0000FF"/>
                </w:rPr>
                <w:t>методикой</w:t>
              </w:r>
            </w:hyperlink>
            <w:r>
              <w:t>, утвержденной постановлен</w:t>
            </w:r>
            <w:r>
              <w:t>ием Правительства Российской Федерации от 5 мая 2012 г. N 462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1,00</w:t>
            </w:r>
          </w:p>
        </w:tc>
        <w:tc>
          <w:tcPr>
            <w:tcW w:w="1416" w:type="dxa"/>
          </w:tcPr>
          <w:p w:rsidR="001B64B6" w:rsidRDefault="008E6164">
            <w:pPr>
              <w:pStyle w:val="ConsPlusNormal0"/>
            </w:pPr>
            <w:r>
              <w:t>1,00</w:t>
            </w:r>
          </w:p>
        </w:tc>
        <w:tc>
          <w:tcPr>
            <w:tcW w:w="1418" w:type="dxa"/>
          </w:tcPr>
          <w:p w:rsidR="001B64B6" w:rsidRDefault="008E6164">
            <w:pPr>
              <w:pStyle w:val="ConsPlusNormal0"/>
            </w:pPr>
            <w:r>
              <w:t>1,00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66"/>
          <w:footerReference w:type="default" r:id="rId67"/>
          <w:headerReference w:type="first" r:id="rId68"/>
          <w:footerReference w:type="first" r:id="rId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1587"/>
        <w:gridCol w:w="1928"/>
        <w:gridCol w:w="1417"/>
        <w:gridCol w:w="1304"/>
        <w:gridCol w:w="1644"/>
        <w:gridCol w:w="2140"/>
        <w:gridCol w:w="1644"/>
        <w:gridCol w:w="2140"/>
      </w:tblGrid>
      <w:tr w:rsidR="001B64B6">
        <w:tc>
          <w:tcPr>
            <w:tcW w:w="3685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Справочно</w:t>
            </w:r>
          </w:p>
        </w:tc>
        <w:tc>
          <w:tcPr>
            <w:tcW w:w="6236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378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378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2027 год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на 1 жителя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2140" w:type="dxa"/>
          </w:tcPr>
          <w:p w:rsidR="001B64B6" w:rsidRDefault="008E6164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всего (тыс. руб.)</w:t>
            </w:r>
          </w:p>
        </w:tc>
        <w:tc>
          <w:tcPr>
            <w:tcW w:w="2140" w:type="dxa"/>
          </w:tcPr>
          <w:p w:rsidR="001B64B6" w:rsidRDefault="008E6164">
            <w:pPr>
              <w:pStyle w:val="ConsPlusNormal0"/>
              <w:jc w:val="center"/>
            </w:pPr>
            <w:r>
              <w:t>на одно застрахованное лицо в год (руб.)</w:t>
            </w:r>
          </w:p>
        </w:tc>
      </w:tr>
      <w:tr w:rsidR="001B64B6">
        <w:tc>
          <w:tcPr>
            <w:tcW w:w="3685" w:type="dxa"/>
          </w:tcPr>
          <w:p w:rsidR="001B64B6" w:rsidRDefault="008E6164">
            <w:pPr>
              <w:pStyle w:val="ConsPlusNormal0"/>
            </w:pPr>
            <w:r>
              <w:t>Расходы на обеспечение выполнения Территориальным фондом ОМС своих функций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1045525,00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132,14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1064725,10</w:t>
            </w:r>
          </w:p>
        </w:tc>
        <w:tc>
          <w:tcPr>
            <w:tcW w:w="2140" w:type="dxa"/>
          </w:tcPr>
          <w:p w:rsidR="001B64B6" w:rsidRDefault="008E6164">
            <w:pPr>
              <w:pStyle w:val="ConsPlusNormal0"/>
            </w:pPr>
            <w:r>
              <w:t>134,57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1084923,40</w:t>
            </w:r>
          </w:p>
        </w:tc>
        <w:tc>
          <w:tcPr>
            <w:tcW w:w="2140" w:type="dxa"/>
          </w:tcPr>
          <w:p w:rsidR="001B64B6" w:rsidRDefault="008E6164">
            <w:pPr>
              <w:pStyle w:val="ConsPlusNormal0"/>
            </w:pPr>
            <w:r>
              <w:t>137,12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2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17" w:name="P841"/>
      <w:bookmarkEnd w:id="17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>МОСКОВСКОЙ ОБЛАСТНОЙ ПРОГРАММЫ ГОСУДАРСТВЕННЫХ ГАРАНТИЙ</w:t>
      </w:r>
    </w:p>
    <w:p w:rsidR="001B64B6" w:rsidRDefault="008E6164">
      <w:pPr>
        <w:pStyle w:val="ConsPlusTitle0"/>
        <w:jc w:val="center"/>
      </w:pPr>
      <w:r>
        <w:t>БЕСПЛАТНОГО ОКАЗАНИЯ ГРАЖДАНАМ МЕДИЦИНСКОЙ ПОМОЩИ ПО ВИДАМ</w:t>
      </w:r>
    </w:p>
    <w:p w:rsidR="001B64B6" w:rsidRDefault="008E6164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1B64B6" w:rsidRDefault="008E6164">
      <w:pPr>
        <w:pStyle w:val="ConsPlusTitle0"/>
        <w:jc w:val="center"/>
      </w:pPr>
      <w:r>
        <w:t>КОНСОЛИДИРОВАННОГО БЮДЖЕТА МОСКОВСКОЙ ОБЛАСТИ НА 2025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3672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1020"/>
        <w:gridCol w:w="1984"/>
        <w:gridCol w:w="1780"/>
        <w:gridCol w:w="1814"/>
        <w:gridCol w:w="1701"/>
        <w:gridCol w:w="1900"/>
        <w:gridCol w:w="1871"/>
        <w:gridCol w:w="1780"/>
        <w:gridCol w:w="1814"/>
        <w:gridCol w:w="1757"/>
        <w:gridCol w:w="1871"/>
        <w:gridCol w:w="1120"/>
        <w:gridCol w:w="1587"/>
        <w:gridCol w:w="1180"/>
      </w:tblGrid>
      <w:tr w:rsidR="001B64B6">
        <w:tc>
          <w:tcPr>
            <w:tcW w:w="4422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консолидированного б</w:t>
            </w:r>
            <w:r>
              <w:t>юджета Московской области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финансовое обеспечение д</w:t>
            </w:r>
            <w:r>
              <w:t>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(далее соответственн</w:t>
            </w:r>
            <w:r>
              <w:t>о - ТП ОМС, базовая программа ОМС)</w:t>
            </w:r>
          </w:p>
        </w:tc>
        <w:tc>
          <w:tcPr>
            <w:tcW w:w="1020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5295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551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Московской о</w:t>
            </w:r>
            <w:r>
              <w:t>бласти на единицу объема медицинской помощи, не входящей в базовую программу ОМС</w:t>
            </w:r>
          </w:p>
        </w:tc>
        <w:tc>
          <w:tcPr>
            <w:tcW w:w="3571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Московской области</w:t>
            </w:r>
          </w:p>
        </w:tc>
        <w:tc>
          <w:tcPr>
            <w:tcW w:w="5758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Утвержденная стоимость ТПГГ по н</w:t>
            </w:r>
            <w:r>
              <w:t>аправлениям расходования бюджетных ассигнований консолидированного бюджета Московской области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помощи, оказываемой по ТП ОМС сверх базовой п</w:t>
            </w:r>
            <w:r>
              <w:t>рограммы ОМС за счет средств МБТ в бюджет ТФОМС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1497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н</w:t>
            </w:r>
            <w:r>
              <w:t>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финансовых затрат на единицу объема медицинской п</w:t>
            </w:r>
            <w:r>
              <w:t>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</w:t>
            </w:r>
            <w:r>
              <w:t xml:space="preserve"> по ТП ОМС сверх базовой программы ОМС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bookmarkStart w:id="18" w:name="P883"/>
            <w:bookmarkEnd w:id="18"/>
            <w:r>
              <w:t>4 = 5 + 6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bookmarkStart w:id="19" w:name="P884"/>
            <w:bookmarkEnd w:id="19"/>
            <w:r>
              <w:t>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bookmarkStart w:id="20" w:name="P885"/>
            <w:bookmarkEnd w:id="20"/>
            <w:r>
              <w:t>6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  <w:jc w:val="center"/>
            </w:pPr>
            <w:bookmarkStart w:id="21" w:name="P886"/>
            <w:bookmarkEnd w:id="21"/>
            <w:r>
              <w:t>7 = (5 x 8 + 6 x 9) / 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bookmarkStart w:id="22" w:name="P887"/>
            <w:bookmarkEnd w:id="22"/>
            <w:r>
              <w:t>8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bookmarkStart w:id="23" w:name="P888"/>
            <w:bookmarkEnd w:id="23"/>
            <w:r>
              <w:t>9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  <w:jc w:val="center"/>
            </w:pPr>
            <w:r>
              <w:t>15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12051,40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209,51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104678398,00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100,0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1819834,00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100,0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  <w:outlineLvl w:val="2"/>
            </w:pPr>
            <w:r>
              <w:t>I. Нормируемая медицинская помощь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А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3242,27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207,64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28162321,38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26,9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1803601,59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99,11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1498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6544,43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6544,43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196,50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1706769,26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1,63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4550,16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121,27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1053342,60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8496,58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8496,58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0,73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6372,44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4" w:name="P1000"/>
            <w:bookmarkEnd w:id="24"/>
            <w:r>
              <w:t xml:space="preserve">2.1.1. С профилактической и иными целями </w:t>
            </w:r>
            <w:hyperlink w:anchor="P1499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0,73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0,687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0,043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716,44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669,50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1458,96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523,00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63,33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4542776,95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4,34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550064,42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30,5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07.1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1449,20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1,81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15754,60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1500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0,144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0,1378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0,0062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2078,71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1975,26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4376,86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299,33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27,14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2599979,78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2,48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235742,32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13,07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08.1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5" w:name="P1060"/>
            <w:bookmarkEnd w:id="25"/>
            <w:r>
              <w:t xml:space="preserve">2.2. В условиях дневных стационаров </w:t>
            </w:r>
            <w:hyperlink w:anchor="P1501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0,00098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0,00098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17504,24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17504,24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17,15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148964,87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0,14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9.1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6" w:name="P1090"/>
            <w:bookmarkEnd w:id="26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1501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0,00399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0,00001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21230,00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21253,35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11475,06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84,92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0,11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737614,95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952,43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10.1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7" w:name="P1135"/>
            <w:bookmarkEnd w:id="27"/>
            <w:r>
              <w:t xml:space="preserve">4.1. В условиях дневных стационаров </w:t>
            </w:r>
            <w:hyperlink w:anchor="P1501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0,00302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0,00301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0,00001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22440,62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22474,96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11475,06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67,77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0,11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588650,08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952,43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0,0138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0,01352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0,00028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129737,52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123793,90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413518,67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1790,38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117,07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15551237,10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14,86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1016842,42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56,38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13.1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57304,45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160,32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1392558,80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1,33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5. Паллиативная медицинская помощь: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8" w:name="P1210"/>
            <w:bookmarkEnd w:id="28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1499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345268,42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0,33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15.1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644,11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644,11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14,17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123080,59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0,12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посещения на дому выездными патронажными бригадами,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15.2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3197,99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3197,99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25,58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222187,83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0,21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15.2.1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3197,99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3197,99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0,97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8425,42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3784,10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3784,10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348,14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3023943,34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2,89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3805,02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3805,02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7,82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67924,50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0,06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bookmarkStart w:id="29" w:name="P1300"/>
            <w:bookmarkEnd w:id="29"/>
            <w:r>
              <w:t xml:space="preserve">5.3. Паллиативная медицинская помощь в условиях дневного стационара </w:t>
            </w:r>
            <w:hyperlink w:anchor="P1502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  <w:outlineLvl w:val="2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Б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5567,09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1,87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48355727,36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46,19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16232,41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0,89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Московской области и органам местного самоуправления соответственно, входящих в номенклатур</w:t>
            </w:r>
            <w:r>
              <w:t xml:space="preserve">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1503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 средств ОМ</w:t>
            </w:r>
            <w:r>
              <w:t>С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2832,11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24599734,94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23,5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177,11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1,47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18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7.1. Не включенная в базовую программу ОМС и предусмотренная </w:t>
            </w:r>
            <w:hyperlink r:id="rId71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</w:t>
            </w:r>
            <w:r>
              <w:t>025 год и на плановый период 2026 и 2027 годов, утвержденной постановлением Правительства Российской Федерации от 27 декабря 2024 г. N 1940 (далее - Программа)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19.1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177,11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1,47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72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1504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19.2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2556,00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22201403,01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21,21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20.1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22,94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199236,00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20.2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2533,06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22002167,01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21,02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  <w:outlineLvl w:val="2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В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3242,04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28160349,26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26,9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1505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3160,21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27449606,00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26,22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10. Бесплатное (со скидкой) зубное протезирование </w:t>
            </w:r>
            <w:hyperlink w:anchor="P1506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61,10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530689,00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22" w:type="dxa"/>
          </w:tcPr>
          <w:p w:rsidR="001B64B6" w:rsidRDefault="008E6164">
            <w:pPr>
              <w:pStyle w:val="ConsPlusNormal0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1506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020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0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20,73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180054,26</w:t>
            </w:r>
          </w:p>
        </w:tc>
        <w:tc>
          <w:tcPr>
            <w:tcW w:w="1120" w:type="dxa"/>
          </w:tcPr>
          <w:p w:rsidR="001B64B6" w:rsidRDefault="008E6164">
            <w:pPr>
              <w:pStyle w:val="ConsPlusNormal0"/>
            </w:pPr>
            <w:r>
              <w:t>0,17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1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73"/>
          <w:footerReference w:type="default" r:id="rId74"/>
          <w:headerReference w:type="first" r:id="rId75"/>
          <w:footerReference w:type="first" r:id="rId76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0" w:name="P1497"/>
      <w:bookmarkEnd w:id="30"/>
      <w:r>
        <w:t xml:space="preserve">&lt;*&gt; Общий норматив финансовых затрат на единицу объема медицинской помощи в </w:t>
      </w:r>
      <w:hyperlink w:anchor="P886" w:tooltip="7 = (5 x 8 + 6 x 9) / 4">
        <w:r>
          <w:rPr>
            <w:color w:val="0000FF"/>
          </w:rPr>
          <w:t>графе 7</w:t>
        </w:r>
      </w:hyperlink>
      <w:r>
        <w:t>, оказываемой за счет бюджетных ассигнований консолидированного бюджета субъекта Рос</w:t>
      </w:r>
      <w:r>
        <w:t>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</w:t>
      </w:r>
      <w:r>
        <w:t xml:space="preserve">едоставляемой по территориальной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anchor="P884" w:tooltip="5">
        <w:r>
          <w:rPr>
            <w:color w:val="0000FF"/>
          </w:rPr>
          <w:t>графе 5</w:t>
        </w:r>
      </w:hyperlink>
      <w:r>
        <w:t xml:space="preserve"> </w:t>
      </w:r>
      <w:r>
        <w:t xml:space="preserve">на норматив финансовых затрат на единицу объема медицинской помощи в </w:t>
      </w:r>
      <w:hyperlink w:anchor="P887" w:tooltip="8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anchor="P885" w:tooltip="6">
        <w:r>
          <w:rPr>
            <w:color w:val="0000FF"/>
          </w:rPr>
          <w:t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программе ОМС сверх базовой программы ОМС в </w:t>
      </w:r>
      <w:hyperlink w:anchor="P888" w:tooltip="9">
        <w:r>
          <w:rPr>
            <w:color w:val="0000FF"/>
          </w:rPr>
          <w:t>графе 9</w:t>
        </w:r>
      </w:hyperlink>
      <w:r>
        <w:t xml:space="preserve">, разделенная на общий норматив объема медицинской помощи в </w:t>
      </w:r>
      <w:hyperlink w:anchor="P883" w:tooltip="4 = 5 + 6">
        <w:r>
          <w:rPr>
            <w:color w:val="0000FF"/>
          </w:rPr>
          <w:t>графе 4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1" w:name="P1498"/>
      <w:bookmarkEnd w:id="31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</w:t>
      </w:r>
      <w:r>
        <w:t>ной эвакуации,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</w:t>
      </w:r>
      <w:r>
        <w:t>оты) составляет на 2025 год - 8496,58 рублей, 2026 год - 8878,95 рублей, 2027 год - 9234,10 рубля.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2" w:name="P1499"/>
      <w:bookmarkEnd w:id="32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</w:t>
      </w:r>
      <w:r>
        <w:t>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</w:t>
      </w:r>
      <w:r>
        <w:t xml:space="preserve">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</w:t>
      </w:r>
      <w:hyperlink w:anchor="P1210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(п. 5.1)</w:t>
        </w:r>
      </w:hyperlink>
      <w:r>
        <w:t xml:space="preserve">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</w:t>
      </w:r>
      <w:hyperlink w:anchor="P1000" w:tooltip="2.1.1.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3" w:name="P1500"/>
      <w:bookmarkEnd w:id="33"/>
      <w:r>
        <w:t>&lt;****&gt;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" w:name="P1501"/>
      <w:bookmarkEnd w:id="34"/>
      <w:r>
        <w:t xml:space="preserve">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</w:t>
      </w:r>
      <w:r>
        <w:t>медицинской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</w:t>
      </w:r>
      <w:r>
        <w:t xml:space="preserve"> в условиях дневного стационара.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5" w:name="P1502"/>
      <w:bookmarkEnd w:id="35"/>
      <w:r>
        <w:t xml:space="preserve"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1300" w:tooltip="5.3. Паллиативная медицинская помощь в условиях дневного стационара &lt;******&gt;">
        <w:r>
          <w:rPr>
            <w:color w:val="0000FF"/>
          </w:rPr>
          <w:t>(п. 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</w:t>
      </w:r>
      <w:r>
        <w:t>нара (</w:t>
      </w:r>
      <w:hyperlink w:anchor="P1060" w:tooltip="2.2.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1090" w:tooltip="3. В условиях дневных стационаров (первичная медико-санитарная помощь, специализированная медицинская помощь) &lt;*****&gt;, в том числе:">
        <w:r>
          <w:rPr>
            <w:color w:val="0000FF"/>
          </w:rPr>
          <w:t>3</w:t>
        </w:r>
      </w:hyperlink>
      <w:r>
        <w:t xml:space="preserve">, </w:t>
      </w:r>
      <w:hyperlink w:anchor="P1135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6" w:name="P1503"/>
      <w:bookmarkEnd w:id="36"/>
      <w:r>
        <w:t>&lt;*******&gt; Отражаются расходы подведомственных медицинских организаций на оказание медицинских и иных услуг (работ), не оплачиваемых по террито</w:t>
      </w:r>
      <w:r>
        <w:t>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</w:t>
      </w:r>
      <w:r>
        <w:t>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</w:t>
      </w:r>
      <w:r>
        <w:t xml:space="preserve">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77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разделе III</w:t>
        </w:r>
      </w:hyperlink>
      <w:r>
        <w:t xml:space="preserve"> П</w:t>
      </w:r>
      <w:r>
        <w:t>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</w:t>
      </w:r>
      <w:r>
        <w:t xml:space="preserve">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</w:t>
      </w:r>
      <w:r>
        <w:t>медицинских организаций, утверждаемую Минздравом России. Медицинской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</w:t>
      </w:r>
      <w:r>
        <w:t>о страхования).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7" w:name="P1504"/>
      <w:bookmarkEnd w:id="37"/>
      <w:r>
        <w:t>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</w:t>
      </w:r>
      <w:r>
        <w:t xml:space="preserve">овой программе ОМС согласно </w:t>
      </w:r>
      <w:hyperlink r:id="rId78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</w:t>
      </w:r>
      <w:r>
        <w:t xml:space="preserve"> ОМС.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8" w:name="P1505"/>
      <w:bookmarkEnd w:id="38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</w:t>
      </w:r>
      <w:r>
        <w:t xml:space="preserve">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</w:t>
      </w:r>
      <w:r>
        <w:t>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</w:t>
      </w:r>
      <w:r>
        <w:t>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</w:t>
      </w:r>
      <w:r>
        <w:t xml:space="preserve"> VII (лабильного), X (Стюарта-Прауэра), а также после трансплантации органов и (или) тканей.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9" w:name="P1506"/>
      <w:bookmarkEnd w:id="39"/>
      <w:r>
        <w:t>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</w:t>
      </w:r>
      <w:r>
        <w:t xml:space="preserve">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</w:t>
      </w:r>
      <w:r>
        <w:t xml:space="preserve"> "Социальная политика" (</w:t>
      </w:r>
      <w:hyperlink r:id="rId79" w:tooltip="Приказ Минфина России от 24.05.2022 N 82н (ред. от 13.11.2024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</w:t>
      </w:r>
      <w:r>
        <w:t xml:space="preserve">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</w:t>
      </w:r>
      <w:r>
        <w:t>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</w:t>
      </w:r>
      <w:r>
        <w:t>му они предусмотрены.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2.1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0" w:name="P1519"/>
      <w:bookmarkEnd w:id="40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 xml:space="preserve">МОСКОВСКОЙ ОБЛАСТНОЙ ПРОГРАММЫ </w:t>
      </w:r>
      <w:r>
        <w:t>ОБЯЗАТЕЛЬНОГО МЕДИЦИНСКОГО</w:t>
      </w:r>
    </w:p>
    <w:p w:rsidR="001B64B6" w:rsidRDefault="008E6164">
      <w:pPr>
        <w:pStyle w:val="ConsPlusTitle0"/>
        <w:jc w:val="center"/>
      </w:pPr>
      <w:r>
        <w:t>СТРАХОВАНИЯ ПО ВИДАМ И УСЛОВИЯМ ОКАЗАНИЯ МЕДИЦИНСКОЙ ПОМОЩИ</w:t>
      </w:r>
    </w:p>
    <w:p w:rsidR="001B64B6" w:rsidRDefault="008E6164">
      <w:pPr>
        <w:pStyle w:val="ConsPlusTitle0"/>
        <w:jc w:val="center"/>
      </w:pPr>
      <w:r>
        <w:t>НА 2025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81"/>
          <w:footerReference w:type="default" r:id="rId82"/>
          <w:headerReference w:type="first" r:id="rId83"/>
          <w:footerReference w:type="first" r:id="rId84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1304"/>
        <w:gridCol w:w="1984"/>
        <w:gridCol w:w="2268"/>
        <w:gridCol w:w="1701"/>
        <w:gridCol w:w="1587"/>
        <w:gridCol w:w="1417"/>
        <w:gridCol w:w="1587"/>
        <w:gridCol w:w="1871"/>
        <w:gridCol w:w="1247"/>
      </w:tblGrid>
      <w:tr w:rsidR="001B64B6">
        <w:tc>
          <w:tcPr>
            <w:tcW w:w="464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198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0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Сто</w:t>
            </w:r>
            <w:r>
              <w:t>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4705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</w:t>
            </w:r>
            <w:r>
              <w:t>ния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458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247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" w:name="P1551"/>
            <w:bookmarkEnd w:id="41"/>
            <w:r>
              <w:t>20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23180,29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183406017,00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100,0%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2092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2552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3012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0,2907346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4627,75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1345,45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10645385,19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2.1.1. Для проведения профилактических медицинских осмотров (сумма </w:t>
            </w:r>
            <w:hyperlink w:anchor="P2122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2582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3042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0,2674669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2824,90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755,57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5978162,83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3544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 xml:space="preserve">, всего (сумма </w:t>
            </w:r>
            <w:hyperlink w:anchor="P2132" w:tooltip="33.2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2592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3052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0,4334884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3452,51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1496,62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11841509,99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для проведения углубленной диспансеризации (сумма </w:t>
            </w:r>
            <w:hyperlink w:anchor="P2142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2602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3062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1492,81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75,77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599520,05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2152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2612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3072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0,1350222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1986,43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268,21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2122135,55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0,0691688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3147,87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217,73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1722747,40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0,0658534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766,52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50,48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399388,15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2.1.4. Для посещений с иными целями (сумма </w:t>
            </w:r>
            <w:hyperlink w:anchor="P2182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2642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3102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2,3301479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422,75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985,08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7794075,98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2.1.5. В неотложной форме (сумма </w:t>
            </w:r>
            <w:hyperlink w:anchor="P2192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2652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3112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0,5413680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1060,32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574,02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4541760,36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2.1.6. В связи с заболеваниями (обращений), всего (сумма </w:t>
            </w:r>
            <w:hyperlink w:anchor="P2202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2662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3122" w:tooltip="49.6">
              <w:r>
                <w:rPr>
                  <w:color w:val="0000FF"/>
                </w:rPr>
                <w:t>49.6</w:t>
              </w:r>
            </w:hyperlink>
            <w:r>
              <w:t>),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1,2346571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2237,61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2762,68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21858</w:t>
            </w:r>
            <w:r>
              <w:t>757,25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0,272340101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2416,12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658,01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5206243,03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компьютерная томография (сумма </w:t>
            </w:r>
            <w:hyperlink w:anchor="P2222" w:tooltip="33.6.1.1">
              <w:r>
                <w:rPr>
                  <w:color w:val="0000FF"/>
                </w:rPr>
                <w:t>строк 33.6.1.1</w:t>
              </w:r>
            </w:hyperlink>
            <w:r>
              <w:t xml:space="preserve"> + </w:t>
            </w:r>
            <w:hyperlink w:anchor="P2682" w:tooltip="41.6.1.1">
              <w:r>
                <w:rPr>
                  <w:color w:val="0000FF"/>
                </w:rPr>
                <w:t>41.6.1.1</w:t>
              </w:r>
            </w:hyperlink>
            <w:r>
              <w:t xml:space="preserve"> + </w:t>
            </w:r>
            <w:hyperlink w:anchor="P3142" w:tooltip="49.6.1.1">
              <w:r>
                <w:rPr>
                  <w:color w:val="0000FF"/>
                </w:rPr>
                <w:t>49.6.1.1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0,05787821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3707,13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214,56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1697649,22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магнитно-резонансная томография (сумма </w:t>
            </w:r>
            <w:hyperlink w:anchor="P2232" w:tooltip="33.6.1.2">
              <w:r>
                <w:rPr>
                  <w:color w:val="0000FF"/>
                </w:rPr>
                <w:t>строк 33.6.1.2</w:t>
              </w:r>
            </w:hyperlink>
            <w:r>
              <w:t xml:space="preserve"> + </w:t>
            </w:r>
            <w:hyperlink w:anchor="P2692" w:tooltip="41.6.1.2">
              <w:r>
                <w:rPr>
                  <w:color w:val="0000FF"/>
                </w:rPr>
                <w:t>41.6.1.2</w:t>
              </w:r>
            </w:hyperlink>
            <w:r>
              <w:t xml:space="preserve"> + </w:t>
            </w:r>
            <w:hyperlink w:anchor="P3152" w:tooltip="49.6.1.2">
              <w:r>
                <w:rPr>
                  <w:color w:val="0000FF"/>
                </w:rPr>
                <w:t>49.6.1.2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0,0220893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5061,75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111,81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884662,10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ультразвуковое исследование сердечно-сосудистой системы (сумма </w:t>
            </w:r>
            <w:hyperlink w:anchor="P2242" w:tooltip="33.6.1.3">
              <w:r>
                <w:rPr>
                  <w:color w:val="0000FF"/>
                </w:rPr>
                <w:t>строк 33.6.1.3</w:t>
              </w:r>
            </w:hyperlink>
            <w:r>
              <w:t xml:space="preserve"> + </w:t>
            </w:r>
            <w:hyperlink w:anchor="P2702" w:tooltip="41.6.1.3">
              <w:r>
                <w:rPr>
                  <w:color w:val="0000FF"/>
                </w:rPr>
                <w:t>41.6.1.3</w:t>
              </w:r>
            </w:hyperlink>
            <w:r>
              <w:t xml:space="preserve"> + </w:t>
            </w:r>
            <w:hyperlink w:anchor="P3162" w:tooltip="49.6.1.3">
              <w:r>
                <w:rPr>
                  <w:color w:val="0000FF"/>
                </w:rPr>
                <w:t>49.6.1.3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0,1227181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748,56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726825,17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эндоскопическое диагностическое исследование (сумма </w:t>
            </w:r>
            <w:hyperlink w:anchor="P2252" w:tooltip="33.6.1.4">
              <w:r>
                <w:rPr>
                  <w:color w:val="0000FF"/>
                </w:rPr>
                <w:t>строк 33.6.1.4</w:t>
              </w:r>
            </w:hyperlink>
            <w:r>
              <w:t xml:space="preserve"> + </w:t>
            </w:r>
            <w:hyperlink w:anchor="P2712" w:tooltip="41.6.1.4">
              <w:r>
                <w:rPr>
                  <w:color w:val="0000FF"/>
                </w:rPr>
                <w:t>41.6.1.4</w:t>
              </w:r>
            </w:hyperlink>
            <w:r>
              <w:t xml:space="preserve"> + </w:t>
            </w:r>
            <w:hyperlink w:anchor="P3172" w:tooltip="49.6.1.4">
              <w:r>
                <w:rPr>
                  <w:color w:val="0000FF"/>
                </w:rPr>
                <w:t>49.6.1.4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0,0354596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1372,62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48,67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385104,69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2262" w:tooltip="33.6.1.5">
              <w:r>
                <w:rPr>
                  <w:color w:val="0000FF"/>
                </w:rPr>
                <w:t>строк 33.6.1.5</w:t>
              </w:r>
            </w:hyperlink>
            <w:r>
              <w:t xml:space="preserve"> + </w:t>
            </w:r>
            <w:hyperlink w:anchor="P2722" w:tooltip="41.6.1.5">
              <w:r>
                <w:rPr>
                  <w:color w:val="0000FF"/>
                </w:rPr>
                <w:t>41.6.1.5</w:t>
              </w:r>
            </w:hyperlink>
            <w:r>
              <w:t xml:space="preserve"> + </w:t>
            </w:r>
            <w:hyperlink w:anchor="P3182" w:tooltip="49.6.1.5">
              <w:r>
                <w:rPr>
                  <w:color w:val="0000FF"/>
                </w:rPr>
                <w:t>49.6.1.5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0,00130078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11527,27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118638,25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2272" w:tooltip="33.6.1.6">
              <w:r>
                <w:rPr>
                  <w:color w:val="0000FF"/>
                </w:rPr>
                <w:t>строк 33.6.1.6</w:t>
              </w:r>
            </w:hyperlink>
            <w:r>
              <w:t xml:space="preserve"> + </w:t>
            </w:r>
            <w:hyperlink w:anchor="P2732" w:tooltip="41.6.1.6">
              <w:r>
                <w:rPr>
                  <w:color w:val="0000FF"/>
                </w:rPr>
                <w:t>41.6.1.6</w:t>
              </w:r>
            </w:hyperlink>
            <w:r>
              <w:t xml:space="preserve"> + </w:t>
            </w:r>
            <w:hyperlink w:anchor="P3192" w:tooltip="49.6.1.6">
              <w:r>
                <w:rPr>
                  <w:color w:val="0000FF"/>
                </w:rPr>
                <w:t>49.6.1.6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0,0271717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2842,79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77,24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611161,44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ПЭТ-КТ при онкологических заболеваниях (сумма </w:t>
            </w:r>
            <w:hyperlink w:anchor="P2282" w:tooltip="33.6.1.7">
              <w:r>
                <w:rPr>
                  <w:color w:val="0000FF"/>
                </w:rPr>
                <w:t>строк 33.6.1.7</w:t>
              </w:r>
            </w:hyperlink>
            <w:r>
              <w:t xml:space="preserve"> + </w:t>
            </w:r>
            <w:hyperlink w:anchor="P2742" w:tooltip="41.6.1.7">
              <w:r>
                <w:rPr>
                  <w:color w:val="0000FF"/>
                </w:rPr>
                <w:t>41.6.1.7</w:t>
              </w:r>
            </w:hyperlink>
            <w:r>
              <w:t xml:space="preserve"> + </w:t>
            </w:r>
            <w:hyperlink w:anchor="P3202" w:tooltip="49.6.1.7">
              <w:r>
                <w:rPr>
                  <w:color w:val="0000FF"/>
                </w:rPr>
                <w:t>49.6.1.7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0,002091285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38176,72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79,84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631693,62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ОФЭКТ/КТ (сумма </w:t>
            </w:r>
            <w:hyperlink w:anchor="P2292" w:tooltip="33.6.1.8">
              <w:r>
                <w:rPr>
                  <w:color w:val="0000FF"/>
                </w:rPr>
                <w:t>строк 33.6</w:t>
              </w:r>
              <w:r>
                <w:rPr>
                  <w:color w:val="0000FF"/>
                </w:rPr>
                <w:t>.1.8</w:t>
              </w:r>
            </w:hyperlink>
            <w:r>
              <w:t xml:space="preserve"> + </w:t>
            </w:r>
            <w:hyperlink w:anchor="P2752" w:tooltip="41.6.1.8">
              <w:r>
                <w:rPr>
                  <w:color w:val="0000FF"/>
                </w:rPr>
                <w:t>41.6.1.8</w:t>
              </w:r>
            </w:hyperlink>
            <w:r>
              <w:t xml:space="preserve"> + </w:t>
            </w:r>
            <w:hyperlink w:anchor="P3212" w:tooltip="49.6.1.8">
              <w:r>
                <w:rPr>
                  <w:color w:val="0000FF"/>
                </w:rPr>
                <w:t>49.6.1.8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0,00363118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5238,65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19,02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150508,54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2.1.7. Школа для больных с хроническими заболеваниями (сумма </w:t>
            </w:r>
            <w:hyperlink w:anchor="P2302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2762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3222" w:tooltip="49.7">
              <w:r>
                <w:rPr>
                  <w:color w:val="0000FF"/>
                </w:rPr>
                <w:t>49.7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0,2108096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1541,97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325,06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2571940,70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школа сахарного диабета (сумма </w:t>
            </w:r>
            <w:hyperlink w:anchor="P2312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2772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3232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0,00571646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1427,70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8,16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64574,04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3545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 xml:space="preserve"> (сумма </w:t>
            </w:r>
            <w:hyperlink w:anchor="P2322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2782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3242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0,2623990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2868,67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752,74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5955764,91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онкологических заболеваний (сумма </w:t>
            </w:r>
            <w:hyperlink w:anchor="P2332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2792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3252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4050,15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182,46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1443645,56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сахарного диабета (сумма </w:t>
            </w:r>
            <w:hyperlink w:anchor="P2342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2802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3262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1529,14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91,44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723507,62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болезней системы кровообращения (сумма </w:t>
            </w:r>
            <w:hyperlink w:anchor="P2352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2812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3272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3400,34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425,76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3368651,13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2.1.9. Посещения с профилактическими целями центров здоровья (сумма </w:t>
            </w:r>
            <w:hyperlink w:anchor="P2362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2822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3282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</w:t>
            </w:r>
            <w:r>
              <w:t>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0,0333949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2499,67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83,48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660476,46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2372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2832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3292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0,0702012477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33163,43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2328,11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18420397,87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3.1. Для медицинской помощи по профилю "онкология", в том числе: (сумма </w:t>
            </w:r>
            <w:hyperlink w:anchor="P2382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2842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3302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0,013551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82093,69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1112,47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8802038,57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3.2. Для медицинской помощи при экстракорпоральном оплодотворении (сумма </w:t>
            </w:r>
            <w:hyperlink w:anchor="P2392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2852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3312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0,0008847158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117352,37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103,82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821467,38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3.3. Для медицинской помощи больным с вирусным гепатитом C (сумма </w:t>
            </w:r>
            <w:hyperlink w:anchor="P2402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2862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3322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122456,49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85,11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673381,67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2412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2872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3332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2422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2882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3342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0,181024966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56158,49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10166,09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80435646,14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4.1. Медицинская помощь по профилю "онкология" (сумма </w:t>
            </w:r>
            <w:hyperlink w:anchor="P2432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2892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3352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0,010784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104505,09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1126,98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8916874,16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2442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2902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3362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208831,13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485,95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3844911,06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2452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2912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3372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274614,68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118,08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934301,15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2462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2922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3382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</w:t>
            </w:r>
            <w:r>
              <w:t>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330416,92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62,45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494104,44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4.5. Стентирование или эндартерэктомия медицинскими организациями (за исключением федеральных медицинских организаций) (сумма </w:t>
            </w:r>
            <w:hyperlink w:anchor="P2472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2932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3392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215065,85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101,51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803171,21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4.6. Высокотехнологичная медицинская помощь (сумма </w:t>
            </w:r>
            <w:hyperlink w:anchor="P2482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2942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3402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0,0064150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1430,54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11318624,87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5. Медицинская реабилитация (сумма </w:t>
            </w:r>
            <w:hyperlink w:anchor="P2492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2952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3412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5.1. В амбулаторных условиях (сумма </w:t>
            </w:r>
            <w:hyperlink w:anchor="P2502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2962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3422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0,003412756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27411,06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93,55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740160,27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2512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2972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3432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0,002769051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30226,26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83,69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662231,71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2522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2982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3442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0,005657296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58587,14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331,44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2622441,68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3543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3462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3472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6.1.2. Посещения на дому выездными патронажными бригадами (равно </w:t>
            </w:r>
            <w:hyperlink w:anchor="P3482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3492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3502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2992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3512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170,49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1348927,09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8. Иные расходы (равно </w:t>
            </w:r>
            <w:hyperlink w:anchor="P3522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из </w:t>
            </w:r>
            <w:hyperlink w:anchor="P1551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1984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22592,42</w:t>
            </w:r>
          </w:p>
        </w:tc>
        <w:tc>
          <w:tcPr>
            <w:tcW w:w="158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  <w:vMerge w:val="restart"/>
          </w:tcPr>
          <w:p w:rsidR="001B64B6" w:rsidRDefault="008E6164">
            <w:pPr>
              <w:pStyle w:val="ConsPlusNormal0"/>
            </w:pPr>
            <w:r>
              <w:t>178754697,50</w:t>
            </w:r>
          </w:p>
        </w:tc>
        <w:tc>
          <w:tcPr>
            <w:tcW w:w="1247" w:type="dxa"/>
            <w:vMerge w:val="restart"/>
          </w:tcPr>
          <w:p w:rsidR="001B64B6" w:rsidRDefault="008E6164">
            <w:pPr>
              <w:pStyle w:val="ConsPlusNormal0"/>
            </w:pPr>
            <w:r>
              <w:t>97,46%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" w:name="P2092"/>
            <w:bookmarkEnd w:id="42"/>
            <w:r>
              <w:t>31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0,2906782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4627,75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1345,19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10643319,70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" w:name="P2122"/>
            <w:bookmarkEnd w:id="43"/>
            <w:r>
              <w:t>33.1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0,267415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2824,90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755,42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5977002,91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3544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" w:name="P2132"/>
            <w:bookmarkEnd w:id="44"/>
            <w:r>
              <w:t>33.2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0,4334043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3452,51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1496,33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11839212,44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" w:name="P2142"/>
            <w:bookmarkEnd w:id="45"/>
            <w:r>
              <w:t>33.2.1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1492,81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75,77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599520,05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" w:name="P2152"/>
            <w:bookmarkEnd w:id="46"/>
            <w:r>
              <w:t>33.3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0,134996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1986,43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268,16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2121723,79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0,0691554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3147,87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217,69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1722413,14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0,0658406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766,52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50,47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399310,65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7" w:name="P2182"/>
            <w:bookmarkEnd w:id="47"/>
            <w:r>
              <w:t>33.4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2,2820537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401,12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915,38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7242606,05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8" w:name="P2192"/>
            <w:bookmarkEnd w:id="48"/>
            <w:r>
              <w:t>33.5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0,541263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1060,32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573,91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4540879,13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9" w:name="P2202"/>
            <w:bookmarkEnd w:id="49"/>
            <w:r>
              <w:t>33.6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1,2276115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2225,75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2732,35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21618819,53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0,272287258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2416,12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657,88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5205232,86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0" w:name="P2222"/>
            <w:bookmarkEnd w:id="50"/>
            <w:r>
              <w:t>33.6.1.1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0,05786698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3707,13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214,52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1697319,82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1" w:name="P2232"/>
            <w:bookmarkEnd w:id="51"/>
            <w:r>
              <w:t>33.6.1.2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0,022085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5061,75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111,79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884490,46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2" w:name="P2242"/>
            <w:bookmarkEnd w:id="52"/>
            <w:r>
              <w:t>33.6.1.3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0,1226943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748,56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91,84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726684,14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3" w:name="P2252"/>
            <w:bookmarkEnd w:id="53"/>
            <w:r>
              <w:t>33.6.1.4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0,0354527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1372,62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48,66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385029,97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4" w:name="P2262"/>
            <w:bookmarkEnd w:id="54"/>
            <w:r>
              <w:t>33.6.1.5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0,001300527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11527,27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118615,22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5" w:name="P2272"/>
            <w:bookmarkEnd w:id="55"/>
            <w:r>
              <w:t>33.6.1.6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0,0271664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2842,79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77,23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611042,86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6" w:name="P2282"/>
            <w:bookmarkEnd w:id="56"/>
            <w:r>
              <w:t>33.6.1.7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0,002090879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38176,72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79,82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631571,05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7" w:name="P2292"/>
            <w:bookmarkEnd w:id="57"/>
            <w:r>
              <w:t>33.6.1.8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0,003630472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5238,65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19,02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150479,34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8" w:name="P2302"/>
            <w:bookmarkEnd w:id="58"/>
            <w:r>
              <w:t>33.7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0,2107687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1541,97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325,00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2571441,69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59" w:name="P2312"/>
            <w:bookmarkEnd w:id="59"/>
            <w:r>
              <w:t>33.7.1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0,00571535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1427,70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8,16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64561,51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3545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0" w:name="P2322"/>
            <w:bookmarkEnd w:id="60"/>
            <w:r>
              <w:t>33.8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0,2623481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2868,67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752,59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5954609,33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1" w:name="P2332"/>
            <w:bookmarkEnd w:id="61"/>
            <w:r>
              <w:t>33.8.1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4050,15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182,46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1443645,56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2" w:name="P2342"/>
            <w:bookmarkEnd w:id="62"/>
            <w:r>
              <w:t>33.8.2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1529,14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91,44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723507,62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3" w:name="P2352"/>
            <w:bookmarkEnd w:id="63"/>
            <w:r>
              <w:t>33.8.3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3400,34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425,76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3368651,13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4" w:name="P2362"/>
            <w:bookmarkEnd w:id="64"/>
            <w:r>
              <w:t>33.9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0,0333884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2499,67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83,46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660348,31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5" w:name="P2372"/>
            <w:bookmarkEnd w:id="65"/>
            <w:r>
              <w:t>34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0,06750451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32639,36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2203,30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17432878,48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6" w:name="P2382"/>
            <w:bookmarkEnd w:id="66"/>
            <w:r>
              <w:t>34.1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0,013080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82093,69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1073,78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8495954,89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7" w:name="P2392"/>
            <w:bookmarkEnd w:id="67"/>
            <w:r>
              <w:t>34.2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0,000644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117352,37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75,57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597960,38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8" w:name="P2402"/>
            <w:bookmarkEnd w:id="68"/>
            <w:r>
              <w:t>34.3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122456,49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85,11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673381,67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69" w:name="P2412"/>
            <w:bookmarkEnd w:id="69"/>
            <w:r>
              <w:t>34.4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0" w:name="P2422"/>
            <w:bookmarkEnd w:id="70"/>
            <w:r>
              <w:t>35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0,1769118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55466,44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9812,67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77639325,15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1" w:name="P2432"/>
            <w:bookmarkEnd w:id="71"/>
            <w:r>
              <w:t>35.1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0,010265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104505,09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1072,74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8487720,58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2" w:name="P2442"/>
            <w:bookmarkEnd w:id="72"/>
            <w:r>
              <w:t>35.2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208831,13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485,95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3844911,06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3" w:name="P2452"/>
            <w:bookmarkEnd w:id="73"/>
            <w:r>
              <w:t>35.3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274614,68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118,08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934301,15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4" w:name="P2462"/>
            <w:bookmarkEnd w:id="74"/>
            <w:r>
              <w:t>35.4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330416,92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62,45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494104,44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5" w:name="P2472"/>
            <w:bookmarkEnd w:id="75"/>
            <w:r>
              <w:t>35.5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215065,85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101,51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803171,21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6" w:name="P2482"/>
            <w:bookmarkEnd w:id="76"/>
            <w:r>
              <w:t>35.6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0,0063194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1409,23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11150013,31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7" w:name="P2492"/>
            <w:bookmarkEnd w:id="77"/>
            <w:r>
              <w:t>36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8" w:name="P2502"/>
            <w:bookmarkEnd w:id="78"/>
            <w:r>
              <w:t>36.1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0,00324858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27411,06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89,05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704553,63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79" w:name="P2512"/>
            <w:bookmarkEnd w:id="79"/>
            <w:r>
              <w:t>36.2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0,002711327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30226,26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81,95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648426,84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5.3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0" w:name="P2522"/>
            <w:bookmarkEnd w:id="80"/>
            <w:r>
              <w:t>36.3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0,005656198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58587,14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331,38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2621932,86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168,40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1332384,80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198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357,87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2831485,50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1,54%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1" w:name="P2552"/>
            <w:bookmarkEnd w:id="81"/>
            <w:r>
              <w:t>39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0,0000564103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4627,75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2065,49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2" w:name="P2582"/>
            <w:bookmarkEnd w:id="82"/>
            <w:r>
              <w:t>41.1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0,0000518955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2824,90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1159,92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3544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3" w:name="P2592"/>
            <w:bookmarkEnd w:id="83"/>
            <w:r>
              <w:t>41.2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0,0000841075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3452,51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2297,55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4" w:name="P2602"/>
            <w:bookmarkEnd w:id="84"/>
            <w:r>
              <w:t>41.2.1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5" w:name="P2612"/>
            <w:bookmarkEnd w:id="85"/>
            <w:r>
              <w:t>41.3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0,000026199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1986,43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411,76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0,000013421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3147,87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334,26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0,00001278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766,52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77,50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6" w:name="P2642"/>
            <w:bookmarkEnd w:id="86"/>
            <w:r>
              <w:t>41.4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0,000442860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401,12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1405,51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7" w:name="P2652"/>
            <w:bookmarkEnd w:id="87"/>
            <w:r>
              <w:t>41.5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0,000105041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1060,32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881,23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8" w:name="P2662"/>
            <w:bookmarkEnd w:id="88"/>
            <w:r>
              <w:t>41.6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0,000238233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2225,75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4195,40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0,0000528426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2416,12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1010,17</w:t>
            </w:r>
          </w:p>
        </w:tc>
        <w:tc>
          <w:tcPr>
            <w:tcW w:w="1247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89" w:name="P2682"/>
            <w:bookmarkEnd w:id="89"/>
            <w:r>
              <w:t>41.6.1.1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0,0000112303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3707,13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329,40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0" w:name="P2692"/>
            <w:bookmarkEnd w:id="90"/>
            <w:r>
              <w:t>41.6.1.2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0,000004285715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5061,75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171,64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1" w:name="P2702"/>
            <w:bookmarkEnd w:id="91"/>
            <w:r>
              <w:t>41.6.1.3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0,000023812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748,56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141,03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2" w:name="P2712"/>
            <w:bookmarkEnd w:id="92"/>
            <w:r>
              <w:t>41.6.1.4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0,00000688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1372,62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74,72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3" w:name="P2722"/>
            <w:bookmarkEnd w:id="93"/>
            <w:r>
              <w:t>41.6.1.5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0,00000025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11527,27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23,03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4" w:name="P2732"/>
            <w:bookmarkEnd w:id="94"/>
            <w:r>
              <w:t>41.6.1.6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0,00000527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2842,79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118,58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5" w:name="P2742"/>
            <w:bookmarkEnd w:id="95"/>
            <w:r>
              <w:t>41.6.1.7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0,000000406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38176,72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122,57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6" w:name="P2752"/>
            <w:bookmarkEnd w:id="96"/>
            <w:r>
              <w:t>41.6.1.8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0,000000704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5238,65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29,20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7" w:name="P2762"/>
            <w:bookmarkEnd w:id="97"/>
            <w:r>
              <w:t>41.7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0,0000409015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1541,97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499,01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8" w:name="P2772"/>
            <w:bookmarkEnd w:id="98"/>
            <w:r>
              <w:t>41.7.1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0,000001109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1427,70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12,53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3545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99" w:name="P2782"/>
            <w:bookmarkEnd w:id="99"/>
            <w:r>
              <w:t>41.8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0,0000509125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2868,67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1155,58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0" w:name="P2792"/>
            <w:bookmarkEnd w:id="100"/>
            <w:r>
              <w:t>41.8.1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1" w:name="P2802"/>
            <w:bookmarkEnd w:id="101"/>
            <w:r>
              <w:t>41.8.2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2" w:name="P2812"/>
            <w:bookmarkEnd w:id="102"/>
            <w:r>
              <w:t>41.8.3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3" w:name="P2822"/>
            <w:bookmarkEnd w:id="103"/>
            <w:r>
              <w:t>41.9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0,0000064795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2499,67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128,15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4" w:name="P2832"/>
            <w:bookmarkEnd w:id="104"/>
            <w:r>
              <w:t>42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0,0026862475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46417,94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124,69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986566,96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5" w:name="P2842"/>
            <w:bookmarkEnd w:id="105"/>
            <w:r>
              <w:t>42.1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0,000471233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82093,69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38,69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306083,68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6" w:name="P2852"/>
            <w:bookmarkEnd w:id="106"/>
            <w:r>
              <w:t>42.2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0,0002407158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117352,37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28,25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223507,00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7" w:name="P2862"/>
            <w:bookmarkEnd w:id="107"/>
            <w:r>
              <w:t>42.3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8" w:name="P2872"/>
            <w:bookmarkEnd w:id="108"/>
            <w:r>
              <w:t>42.4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09" w:name="P2882"/>
            <w:bookmarkEnd w:id="109"/>
            <w:r>
              <w:t>43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0,003802378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59148,37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224,90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1779478,57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0" w:name="P2892"/>
            <w:bookmarkEnd w:id="110"/>
            <w:r>
              <w:t>43.1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0,0005190159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104505,09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54,24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429153,58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1" w:name="P2902"/>
            <w:bookmarkEnd w:id="111"/>
            <w:r>
              <w:t>43.2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2" w:name="P2912"/>
            <w:bookmarkEnd w:id="112"/>
            <w:r>
              <w:t>43.3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3" w:name="P2922"/>
            <w:bookmarkEnd w:id="113"/>
            <w:r>
              <w:t>43.4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</w:t>
            </w:r>
            <w:r>
              <w:t>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4" w:name="P2932"/>
            <w:bookmarkEnd w:id="114"/>
            <w:r>
              <w:t>43.5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5" w:name="P2942"/>
            <w:bookmarkEnd w:id="115"/>
            <w:r>
              <w:t>43.6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0,000095562565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21,31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168611,56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6" w:name="P2952"/>
            <w:bookmarkEnd w:id="116"/>
            <w:r>
              <w:t>44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7" w:name="P2962"/>
            <w:bookmarkEnd w:id="117"/>
            <w:r>
              <w:t>44.1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0,0001641763000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27411,06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4,50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35606,64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8" w:name="P2972"/>
            <w:bookmarkEnd w:id="118"/>
            <w:r>
              <w:t>44.2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0,0000577236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30226,26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1,74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13804,87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19" w:name="P2982"/>
            <w:bookmarkEnd w:id="119"/>
            <w:r>
              <w:t>44.3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0,0000010976584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58587,14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508,82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0" w:name="P2992"/>
            <w:bookmarkEnd w:id="120"/>
            <w:r>
              <w:t>45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309,88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1819834,00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0,99%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1" w:name="P3012"/>
            <w:bookmarkEnd w:id="121"/>
            <w:r>
              <w:t>47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2" w:name="P3042"/>
            <w:bookmarkEnd w:id="122"/>
            <w:r>
              <w:t>49.1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3544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3" w:name="P3052"/>
            <w:bookmarkEnd w:id="123"/>
            <w:r>
              <w:t>49.2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4" w:name="P3062"/>
            <w:bookmarkEnd w:id="124"/>
            <w:r>
              <w:t>49.2.1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5" w:name="P3072"/>
            <w:bookmarkEnd w:id="125"/>
            <w:r>
              <w:t>49.3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6" w:name="P3102"/>
            <w:bookmarkEnd w:id="126"/>
            <w:r>
              <w:t>49.4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0,04765138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1458,96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69,52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550064,42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7" w:name="P3112"/>
            <w:bookmarkEnd w:id="127"/>
            <w:r>
              <w:t>49.5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8" w:name="P3122"/>
            <w:bookmarkEnd w:id="128"/>
            <w:r>
              <w:t>49.6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0,00680738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4376,86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29,79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235742,32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49.6.1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29" w:name="P3142"/>
            <w:bookmarkEnd w:id="129"/>
            <w:r>
              <w:t>49.6.1.1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0" w:name="P3152"/>
            <w:bookmarkEnd w:id="130"/>
            <w:r>
              <w:t>49.6.1.2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1" w:name="P3162"/>
            <w:bookmarkEnd w:id="131"/>
            <w:r>
              <w:t>49.6.1.3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2" w:name="P3172"/>
            <w:bookmarkEnd w:id="132"/>
            <w:r>
              <w:t>49.6.1.4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3" w:name="P3182"/>
            <w:bookmarkEnd w:id="133"/>
            <w:r>
              <w:t>49.6.1.5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</w:t>
            </w:r>
            <w:r>
              <w:t>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4" w:name="P3192"/>
            <w:bookmarkEnd w:id="134"/>
            <w:r>
              <w:t>49.6.1.6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5" w:name="P3202"/>
            <w:bookmarkEnd w:id="135"/>
            <w:r>
              <w:t>49.6.1.7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6" w:name="P3212"/>
            <w:bookmarkEnd w:id="136"/>
            <w:r>
              <w:t>49.6.1.8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7" w:name="P3222"/>
            <w:bookmarkEnd w:id="137"/>
            <w:r>
              <w:t>49.7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8" w:name="P3232"/>
            <w:bookmarkEnd w:id="138"/>
            <w:r>
              <w:t>49.7.1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3545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39" w:name="P3242"/>
            <w:bookmarkEnd w:id="139"/>
            <w:r>
              <w:t>49.8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0" w:name="P3252"/>
            <w:bookmarkEnd w:id="140"/>
            <w:r>
              <w:t>49.8.1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1" w:name="P3262"/>
            <w:bookmarkEnd w:id="141"/>
            <w:r>
              <w:t>49.8.2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2" w:name="P3272"/>
            <w:bookmarkEnd w:id="142"/>
            <w:r>
              <w:t>49.8.3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3" w:name="P3282"/>
            <w:bookmarkEnd w:id="143"/>
            <w:r>
              <w:t>49.9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4" w:name="P3292"/>
            <w:bookmarkEnd w:id="144"/>
            <w:r>
              <w:t>50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0,00001049019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11475,06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952,43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5" w:name="P3302"/>
            <w:bookmarkEnd w:id="145"/>
            <w:r>
              <w:t>50.1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6" w:name="P3312"/>
            <w:bookmarkEnd w:id="146"/>
            <w:r>
              <w:t>50.2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7" w:name="P3322"/>
            <w:bookmarkEnd w:id="147"/>
            <w:r>
              <w:t>50.3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8" w:name="P3332"/>
            <w:bookmarkEnd w:id="148"/>
            <w:r>
              <w:t>50.4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49" w:name="P3342"/>
            <w:bookmarkEnd w:id="149"/>
            <w:r>
              <w:t>51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0,000310787725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413518,67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128,52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1016842,42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0" w:name="P3352"/>
            <w:bookmarkEnd w:id="150"/>
            <w:r>
              <w:t>51.1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1" w:name="P3362"/>
            <w:bookmarkEnd w:id="151"/>
            <w:r>
              <w:t>51.2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2" w:name="P3372"/>
            <w:bookmarkEnd w:id="152"/>
            <w:r>
              <w:t>51.3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3" w:name="P3382"/>
            <w:bookmarkEnd w:id="153"/>
            <w:r>
              <w:t>51.4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4" w:name="P3392"/>
            <w:bookmarkEnd w:id="154"/>
            <w:r>
              <w:t>51.5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5" w:name="P3402"/>
            <w:bookmarkEnd w:id="155"/>
            <w:r>
              <w:t>51.6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6" w:name="P3412"/>
            <w:bookmarkEnd w:id="156"/>
            <w:r>
              <w:t>52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7" w:name="P3422"/>
            <w:bookmarkEnd w:id="157"/>
            <w:r>
              <w:t>52.1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8" w:name="P3432"/>
            <w:bookmarkEnd w:id="158"/>
            <w:r>
              <w:t>52.2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59" w:name="P3442"/>
            <w:bookmarkEnd w:id="159"/>
            <w:r>
              <w:t>52.3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3543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0" w:name="P3462"/>
            <w:bookmarkEnd w:id="160"/>
            <w:r>
              <w:t>53.1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1" w:name="P3472"/>
            <w:bookmarkEnd w:id="161"/>
            <w:r>
              <w:t>53.1.1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2" w:name="P3482"/>
            <w:bookmarkEnd w:id="162"/>
            <w:r>
              <w:t>53.1.2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3" w:name="P3492"/>
            <w:bookmarkEnd w:id="163"/>
            <w:r>
              <w:t>53.2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4" w:name="P3502"/>
            <w:bookmarkEnd w:id="164"/>
            <w:r>
              <w:t>53.3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5" w:name="P3512"/>
            <w:bookmarkEnd w:id="165"/>
            <w:r>
              <w:t>54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2,05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16232,41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8. Иные расходы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66" w:name="P3522"/>
            <w:bookmarkEnd w:id="166"/>
            <w:r>
              <w:t>55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649" w:type="dxa"/>
          </w:tcPr>
          <w:p w:rsidR="001B64B6" w:rsidRDefault="008E6164">
            <w:pPr>
              <w:pStyle w:val="ConsPlusNormal0"/>
            </w:pPr>
            <w:r>
              <w:t>ИТОГО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198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23180,29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183406017,00</w:t>
            </w:r>
          </w:p>
        </w:tc>
        <w:tc>
          <w:tcPr>
            <w:tcW w:w="1247" w:type="dxa"/>
          </w:tcPr>
          <w:p w:rsidR="001B64B6" w:rsidRDefault="008E6164">
            <w:pPr>
              <w:pStyle w:val="ConsPlusNormal0"/>
            </w:pPr>
            <w:r>
              <w:t>100%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85"/>
          <w:footerReference w:type="default" r:id="rId86"/>
          <w:headerReference w:type="first" r:id="rId87"/>
          <w:footerReference w:type="first" r:id="rId88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67" w:name="P3543"/>
      <w:bookmarkEnd w:id="167"/>
      <w:r>
        <w:t>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</w:t>
      </w:r>
      <w:r>
        <w:t xml:space="preserve"> с соответствующими платежом субъекта РФ.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68" w:name="P3544"/>
      <w:bookmarkEnd w:id="168"/>
      <w:r>
        <w:t>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</w:t>
      </w:r>
      <w:r>
        <w:t>ого обслуживания (детских домах-интернатах), предоставляющих социальные услуги в стационарной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69" w:name="P3545"/>
      <w:bookmarkEnd w:id="169"/>
      <w:r>
        <w:t>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</w:t>
      </w:r>
      <w:r>
        <w:t>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3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170" w:name="P3558"/>
      <w:bookmarkEnd w:id="170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>МОСКОВСКОЙ ОБЛАСТНОЙ ПРОГРАММЫ ГОСУДАРСТВЕННЫХ ГАРАНТИЙ</w:t>
      </w:r>
    </w:p>
    <w:p w:rsidR="001B64B6" w:rsidRDefault="008E6164">
      <w:pPr>
        <w:pStyle w:val="ConsPlusTitle0"/>
        <w:jc w:val="center"/>
      </w:pPr>
      <w:r>
        <w:t xml:space="preserve">БЕСПЛАТНОГО ОКАЗАНИЯ ГРАЖДАНАМ МЕДИЦИНСКОЙ ПОМОЩИ </w:t>
      </w:r>
      <w:r>
        <w:t>ПО ВИДАМ</w:t>
      </w:r>
    </w:p>
    <w:p w:rsidR="001B64B6" w:rsidRDefault="008E6164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1B64B6" w:rsidRDefault="008E6164">
      <w:pPr>
        <w:pStyle w:val="ConsPlusTitle0"/>
        <w:jc w:val="center"/>
      </w:pPr>
      <w:r>
        <w:t>КОНСОЛИДИРОВАННОГО БЮДЖЕТА МОСКОВСКОЙ ОБЛАСТИ НА 2026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9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90"/>
          <w:footerReference w:type="default" r:id="rId91"/>
          <w:headerReference w:type="first" r:id="rId92"/>
          <w:footerReference w:type="first" r:id="rId9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134"/>
        <w:gridCol w:w="2041"/>
        <w:gridCol w:w="1780"/>
        <w:gridCol w:w="1940"/>
        <w:gridCol w:w="1644"/>
        <w:gridCol w:w="1814"/>
        <w:gridCol w:w="1814"/>
        <w:gridCol w:w="1644"/>
        <w:gridCol w:w="1644"/>
        <w:gridCol w:w="1531"/>
        <w:gridCol w:w="1814"/>
        <w:gridCol w:w="1304"/>
        <w:gridCol w:w="1587"/>
        <w:gridCol w:w="1304"/>
      </w:tblGrid>
      <w:tr w:rsidR="001B64B6">
        <w:tc>
          <w:tcPr>
            <w:tcW w:w="447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бюджетных ассигнований консолидированного б</w:t>
            </w:r>
            <w:r>
              <w:t>юджета Московской области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 МБТ, ТФОМС) на финансовое обеспечение д</w:t>
            </w:r>
            <w:r>
              <w:t>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обязательного медицинского страхования (далее соответственн</w:t>
            </w:r>
            <w:r>
              <w:t>о - ТП ОМС, базовая программа ОМС)</w:t>
            </w:r>
          </w:p>
        </w:tc>
        <w:tc>
          <w:tcPr>
            <w:tcW w:w="113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04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5364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272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норматив финансовых затрат консолидированного бюджета Московской о</w:t>
            </w:r>
            <w:r>
              <w:t>бласти на единицу объема медицинской помощи, не входящей в базовую программу ОМС</w:t>
            </w:r>
          </w:p>
        </w:tc>
        <w:tc>
          <w:tcPr>
            <w:tcW w:w="317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Подушевой норматив финансирования ТПГГ в разрезе направлений расходования бюджетных ассигнований консолидированного бюджета Московской области</w:t>
            </w:r>
          </w:p>
        </w:tc>
        <w:tc>
          <w:tcPr>
            <w:tcW w:w="6009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Утвержденная стоимость ТПГГ по н</w:t>
            </w:r>
            <w:r>
              <w:t>аправлениям расходования бюджетных ассигнований консолидированного бюджета Московской области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ТП ОМС сверх базовой программы ОМС за счет средств МБТ в бюджет ТФОМС)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помощи, оказываемой по ТП ОМС сверх базовой п</w:t>
            </w:r>
            <w:r>
              <w:t>рограммы ОМС за счет средств МБТ в бюджет ТФОМС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 xml:space="preserve">Общий норматив финансовых затрат на единицу объема медицинской помощи, оказываемой за счет бюджетных ассигнований, включая средства МБТ в бюджет ТФОМС, </w:t>
            </w:r>
            <w:hyperlink w:anchor="P4214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 xml:space="preserve"> в том числе: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н</w:t>
            </w:r>
            <w:r>
              <w:t>орматив финансовых затрат на единицу объема медицинской помощи за счет бюджетных ассигнований (без учета средств МБТ в бюджет ТФОМС на предоставление медицинской помощи сверх базовой программы ОМС)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финансовых затрат на единицу объема медицинской п</w:t>
            </w:r>
            <w:r>
              <w:t>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</w:t>
            </w:r>
            <w:r>
              <w:t xml:space="preserve"> по ТП ОМС сверх базовой программы ОМС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  <w:jc w:val="center"/>
            </w:pPr>
            <w:bookmarkStart w:id="171" w:name="P3600"/>
            <w:bookmarkEnd w:id="171"/>
            <w:r>
              <w:t>4 = 5 + 6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  <w:jc w:val="center"/>
            </w:pPr>
            <w:bookmarkStart w:id="172" w:name="P3601"/>
            <w:bookmarkEnd w:id="172"/>
            <w:r>
              <w:t>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bookmarkStart w:id="173" w:name="P3602"/>
            <w:bookmarkEnd w:id="173"/>
            <w:r>
              <w:t>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bookmarkStart w:id="174" w:name="P3603"/>
            <w:bookmarkEnd w:id="174"/>
            <w:r>
              <w:t>7 = (5 x 8 + 6 x 9) / 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bookmarkStart w:id="175" w:name="P3604"/>
            <w:bookmarkEnd w:id="175"/>
            <w:r>
              <w:t>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bookmarkStart w:id="176" w:name="P3605"/>
            <w:bookmarkEnd w:id="176"/>
            <w:r>
              <w:t>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15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10878,61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419,11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94958018,00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100,0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3658381,00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100,0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  <w:outlineLvl w:val="2"/>
            </w:pPr>
            <w:r>
              <w:t>I. Нормируемая медицинская помощь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А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3520,51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415,37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30730046,65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32,36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3625749,25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99,11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4215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6883,23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6883,23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208,44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1819414,88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1,92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4959,67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133,62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1166386,08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8878,95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8878,95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0,76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6659,21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77" w:name="P3717"/>
            <w:bookmarkEnd w:id="177"/>
            <w:r>
              <w:t xml:space="preserve">2.1.1. С профилактической и иными целями </w:t>
            </w:r>
            <w:hyperlink w:anchor="P4216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0,725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0,639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0,086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785,11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693,33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1463,54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569,20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126,43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4968473,37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1103579,78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30,44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07.1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1578,22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2,00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17445,36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4217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0,143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0,1307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0,0123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2278,03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2078,51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4390,62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325,76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54,18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2843517,02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472962,34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13,04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08.1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78" w:name="P3777"/>
            <w:bookmarkEnd w:id="178"/>
            <w:r>
              <w:t xml:space="preserve">2.2. В условиях дневных стационаров </w:t>
            </w:r>
            <w:hyperlink w:anchor="P421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0,00096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0,00096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19440,65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19440,65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18,66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162880,73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0,17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9.1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79" w:name="P3807"/>
            <w:bookmarkEnd w:id="179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421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0,00396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0,00002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23213,57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23269,41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11570,54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92,39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0,22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806460,39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1920,71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10.1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80" w:name="P3852"/>
            <w:bookmarkEnd w:id="180"/>
            <w:r>
              <w:t xml:space="preserve">4.1. В условиях дневных стационаров </w:t>
            </w:r>
            <w:hyperlink w:anchor="P4218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0,00302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0,00002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24413,36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24495,47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11570,54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73,73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0,22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643579,66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1920,71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12.1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0,0136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0,01304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0,00056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143151,07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131351,75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416199,72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1946,85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234,54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16993802,51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17,90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2047286,42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56,47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13.1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61716,87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176,66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1542006,56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 Паллиативная медицинская помощь: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81" w:name="P3927"/>
            <w:bookmarkEnd w:id="181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4216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377785,54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0,4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15.1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701,24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701,24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15,43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134686,48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0,14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посещения на дому выездными патронажными бригадами,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15.2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3480,65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3480,65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27,85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243099,06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0,26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15.2.1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3676,63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3676,63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1,11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9689,05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4107,29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4107,29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377,87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3298378,48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3,47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16.1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4131,65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4131,65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8,49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74108,11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0,08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bookmarkStart w:id="182" w:name="P4017"/>
            <w:bookmarkEnd w:id="182"/>
            <w:r>
              <w:t xml:space="preserve">5.3. Паллиативная медицинская помощь в условиях дневного стационара </w:t>
            </w:r>
            <w:hyperlink w:anchor="P4219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  <w:outlineLvl w:val="2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Б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4121,07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3,74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35972254,35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37,88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32631,75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0,89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Московской области и органам местного самоуправления соответственно, входящих в номенклатур</w:t>
            </w:r>
            <w:r>
              <w:t xml:space="preserve">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4220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 средств ОМ</w:t>
            </w:r>
            <w:r>
              <w:t>С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2421,36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21135719,60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22,26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176,24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1,62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7.1. Не включенная в базовую программу ОМС и предусмотренная </w:t>
            </w:r>
            <w:hyperlink r:id="rId94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</w:t>
            </w:r>
            <w:r>
              <w:t>025 год и на плановый период 2026 и 2027 годов, утвержденной постановлением Правительства Российской Федерации от 27 декабря 2024 г. N 1940 (далее - Программа)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19.1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176,24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95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4221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19.2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8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4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1519,73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13265546,00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13,97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20.1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22,82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199236,00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0,21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20.2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1496,91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13066310,00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13,76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  <w:outlineLvl w:val="2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В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3237,04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28255717,00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4222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3155,44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27543396,00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10. Бесплатное (со скидкой) зубное протезирование </w:t>
            </w:r>
            <w:hyperlink w:anchor="P4223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60,80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530689,00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0,56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4223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134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8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40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20,81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181632,00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96"/>
          <w:footerReference w:type="default" r:id="rId97"/>
          <w:headerReference w:type="first" r:id="rId98"/>
          <w:footerReference w:type="first" r:id="rId99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3" w:name="P4214"/>
      <w:bookmarkEnd w:id="183"/>
      <w:r>
        <w:t xml:space="preserve">&lt;*&gt; Общий норматив финансовых затрат на единицу объема медицинской помощи в </w:t>
      </w:r>
      <w:hyperlink w:anchor="P3603" w:tooltip="7 = (5 x 8 + 6 x 9) / 4">
        <w:r>
          <w:rPr>
            <w:color w:val="0000FF"/>
          </w:rPr>
          <w:t>графе 7</w:t>
        </w:r>
      </w:hyperlink>
      <w:r>
        <w:t>, оказываемой за счет бюджетных ассигнований консолидированного бюджета субъекта Российской Федерации, включая средс</w:t>
      </w:r>
      <w:r>
        <w:t>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предоставляемой по территориальной</w:t>
      </w:r>
      <w:r>
        <w:t xml:space="preserve">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anchor="P3601" w:tooltip="5">
        <w:r>
          <w:rPr>
            <w:color w:val="0000FF"/>
          </w:rPr>
          <w:t>графе 5</w:t>
        </w:r>
      </w:hyperlink>
      <w:r>
        <w:t xml:space="preserve"> на норматив финансовых затрат н</w:t>
      </w:r>
      <w:r>
        <w:t xml:space="preserve">а единицу объема медицинской помощи в </w:t>
      </w:r>
      <w:hyperlink w:anchor="P3604" w:tooltip="8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anchor="P3602" w:tooltip="6">
        <w:r>
          <w:rPr>
            <w:color w:val="0000FF"/>
          </w:rPr>
          <w:t>графе 6</w:t>
        </w:r>
      </w:hyperlink>
      <w:r>
        <w:t xml:space="preserve"> на норматив финанс</w:t>
      </w:r>
      <w:r>
        <w:t xml:space="preserve">овых затрат на единицу объема медицинской помощи, оказываемой по территориальной программе ОМС сверх базовой программы ОМС в </w:t>
      </w:r>
      <w:hyperlink w:anchor="P3605" w:tooltip="9">
        <w:r>
          <w:rPr>
            <w:color w:val="0000FF"/>
          </w:rPr>
          <w:t>графе 9</w:t>
        </w:r>
      </w:hyperlink>
      <w:r>
        <w:t xml:space="preserve">, разделенная на общий норматив объема медицинской помощи в </w:t>
      </w:r>
      <w:hyperlink w:anchor="P3600" w:tooltip="4 = 5 + 6">
        <w:r>
          <w:rPr>
            <w:color w:val="0000FF"/>
          </w:rPr>
          <w:t>графе 4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4" w:name="P4215"/>
      <w:bookmarkEnd w:id="184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</w:t>
      </w:r>
      <w:r>
        <w:t>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авиационные работы) составляет на 2025 год</w:t>
      </w:r>
      <w:r>
        <w:t xml:space="preserve"> - 8496,58 рублей, 2026 год - 8878,95 рублей, 2027 год - 9234,10 рубля.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5" w:name="P4216"/>
      <w:bookmarkEnd w:id="185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</w:t>
      </w:r>
      <w:r>
        <w:t xml:space="preserve">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также посещения по паллиативной ме</w:t>
      </w:r>
      <w:r>
        <w:t xml:space="preserve">дицинской помощи, в том числе посещения на дому выездными патронажными бригадами, для которых устанавливаются отдельные нормативы </w:t>
      </w:r>
      <w:hyperlink w:anchor="P3927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(п. 5.1)</w:t>
        </w:r>
      </w:hyperlink>
      <w:r>
        <w:t xml:space="preserve">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</w:t>
      </w:r>
      <w:hyperlink w:anchor="P3717" w:tooltip="2.1.1.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6" w:name="P4217"/>
      <w:bookmarkEnd w:id="186"/>
      <w:r>
        <w:t>&lt;****&gt;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7" w:name="P4218"/>
      <w:bookmarkEnd w:id="187"/>
      <w:r>
        <w:t xml:space="preserve">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</w:t>
      </w:r>
      <w:r>
        <w:t>медицинской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</w:t>
      </w:r>
      <w:r>
        <w:t xml:space="preserve"> в условиях дневного стационара.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8" w:name="P4219"/>
      <w:bookmarkEnd w:id="188"/>
      <w:r>
        <w:t xml:space="preserve"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4017" w:tooltip="5.3. Паллиативная медицинская помощь в условиях дневного стационара &lt;******&gt;">
        <w:r>
          <w:rPr>
            <w:color w:val="0000FF"/>
          </w:rPr>
          <w:t>(п. 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</w:t>
      </w:r>
      <w:r>
        <w:t>нара (</w:t>
      </w:r>
      <w:hyperlink w:anchor="P3777" w:tooltip="2.2.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3807" w:tooltip="3. В условиях дневных стационаров (первичная медико-санитарная помощь, специализированная медицинская помощь) &lt;*****&gt;, в том числе:">
        <w:r>
          <w:rPr>
            <w:color w:val="0000FF"/>
          </w:rPr>
          <w:t>3</w:t>
        </w:r>
      </w:hyperlink>
      <w:r>
        <w:t xml:space="preserve">, </w:t>
      </w:r>
      <w:hyperlink w:anchor="P3852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89" w:name="P4220"/>
      <w:bookmarkEnd w:id="189"/>
      <w:r>
        <w:t>&lt;*******&gt; Отражаются расходы подведомственных медицинских организаций на оказание медицинских и иных услуг (работ), не оплачиваемых по террито</w:t>
      </w:r>
      <w:r>
        <w:t>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</w:t>
      </w:r>
      <w:r>
        <w:t>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</w:t>
      </w:r>
      <w:r>
        <w:t xml:space="preserve">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00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разделе III</w:t>
        </w:r>
      </w:hyperlink>
      <w:r>
        <w:t xml:space="preserve"> П</w:t>
      </w:r>
      <w:r>
        <w:t>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</w:t>
      </w:r>
      <w:r>
        <w:t xml:space="preserve">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</w:t>
      </w:r>
      <w:r>
        <w:t>медицинских организаций, утверждаемую Минздравом России. Медицинской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</w:t>
      </w:r>
      <w:r>
        <w:t>о страхования).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90" w:name="P4221"/>
      <w:bookmarkEnd w:id="190"/>
      <w:r>
        <w:t>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</w:t>
      </w:r>
      <w:r>
        <w:t xml:space="preserve">овой программе ОМС согласно </w:t>
      </w:r>
      <w:hyperlink r:id="rId101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</w:t>
      </w:r>
      <w:r>
        <w:t xml:space="preserve"> ОМС.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91" w:name="P4222"/>
      <w:bookmarkEnd w:id="191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</w:t>
      </w:r>
      <w:r>
        <w:t xml:space="preserve">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</w:t>
      </w:r>
      <w:r>
        <w:t>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</w:t>
      </w:r>
      <w:r>
        <w:t>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</w:t>
      </w:r>
      <w:r>
        <w:t xml:space="preserve"> VII (лабильного), X (Стюарта-Прауэра), а также после трансплантации органов и (или) тканей.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192" w:name="P4223"/>
      <w:bookmarkEnd w:id="192"/>
      <w:r>
        <w:t>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</w:t>
      </w:r>
      <w:r>
        <w:t xml:space="preserve">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</w:t>
      </w:r>
      <w:r>
        <w:t xml:space="preserve"> "Социальная политика" (</w:t>
      </w:r>
      <w:hyperlink r:id="rId102" w:tooltip="Приказ Минфина России от 24.05.2022 N 82н (ред. от 13.11.2024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</w:t>
      </w:r>
      <w:r>
        <w:t xml:space="preserve">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</w:t>
      </w:r>
      <w:r>
        <w:t>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</w:t>
      </w:r>
      <w:r>
        <w:t>му они предусмотрены.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3.1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193" w:name="P4236"/>
      <w:bookmarkEnd w:id="193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 xml:space="preserve">МОСКОВСКОЙ ОБЛАСТНОЙ ПРОГРАММЫ </w:t>
      </w:r>
      <w:r>
        <w:t>ОБЯЗАТЕЛЬНОГО МЕДИЦИНСКОГО</w:t>
      </w:r>
    </w:p>
    <w:p w:rsidR="001B64B6" w:rsidRDefault="008E6164">
      <w:pPr>
        <w:pStyle w:val="ConsPlusTitle0"/>
        <w:jc w:val="center"/>
      </w:pPr>
      <w:r>
        <w:t>СТРАХОВАНИЯ ПО ВИДАМ И УСЛОВИЯМ ОКАЗАНИЯ МЕДИЦИНСКОЙ ПОМОЩИ</w:t>
      </w:r>
    </w:p>
    <w:p w:rsidR="001B64B6" w:rsidRDefault="008E6164">
      <w:pPr>
        <w:pStyle w:val="ConsPlusTitle0"/>
        <w:jc w:val="center"/>
      </w:pPr>
      <w:r>
        <w:t>НА 2026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3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04"/>
          <w:footerReference w:type="default" r:id="rId105"/>
          <w:headerReference w:type="first" r:id="rId106"/>
          <w:footerReference w:type="first" r:id="rId10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1304"/>
        <w:gridCol w:w="2098"/>
        <w:gridCol w:w="2268"/>
        <w:gridCol w:w="1757"/>
        <w:gridCol w:w="1587"/>
        <w:gridCol w:w="1417"/>
        <w:gridCol w:w="1417"/>
        <w:gridCol w:w="1928"/>
        <w:gridCol w:w="1361"/>
      </w:tblGrid>
      <w:tr w:rsidR="001B64B6">
        <w:tc>
          <w:tcPr>
            <w:tcW w:w="4592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09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757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Сто</w:t>
            </w:r>
            <w:r>
              <w:t>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4706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</w:t>
            </w:r>
            <w:r>
              <w:t>ния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34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4" w:name="P4268"/>
            <w:bookmarkEnd w:id="194"/>
            <w:r>
              <w:t>20</w:t>
            </w:r>
          </w:p>
        </w:tc>
        <w:tc>
          <w:tcPr>
            <w:tcW w:w="209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24838,76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196528090,60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100,00%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4809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5269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5729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0,2900543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5045,58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1463,49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11579372,36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2.1.1. Для проведения профилактических медицинских осмотров (сумма </w:t>
            </w:r>
            <w:hyperlink w:anchor="P4839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5299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5759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0,2668409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3075,64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820,70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6493556,17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6261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 (</w:t>
            </w:r>
            <w:hyperlink w:anchor="P4849" w:tooltip="33.2">
              <w:r>
                <w:rPr>
                  <w:color w:val="0000FF"/>
                </w:rPr>
                <w:t>сумма строк 33.2</w:t>
              </w:r>
            </w:hyperlink>
            <w:r>
              <w:t xml:space="preserve"> + </w:t>
            </w:r>
            <w:hyperlink w:anchor="P5309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5769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0,4324740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3758,99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1625,66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12862510,77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для проведения углубленной диспансеризации (сумма </w:t>
            </w:r>
            <w:hyperlink w:anchor="P4859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5319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5779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1625,30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82,50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652728,71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4869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5329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5789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0,14733546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2162,79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318,66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2521254,06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0,07547712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3427,32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258,69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2046749,27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0,07185834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834,58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59,97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474504,79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2.1.4. Для посещений с иными целями (сумма </w:t>
            </w:r>
            <w:hyperlink w:anchor="P4899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5359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5819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2,3724577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477,84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1133,67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8969708,51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2.1.5. В неотложной форме (сумма </w:t>
            </w:r>
            <w:hyperlink w:anchor="P4909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5369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5829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0,540101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1154,43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623,51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4933297,32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2.1.6. В связи с заболеваниями (обращений), всего (сумма </w:t>
            </w:r>
            <w:hyperlink w:anchor="P4919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5379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5839" w:tooltip="49.6">
              <w:r>
                <w:rPr>
                  <w:color w:val="0000FF"/>
                </w:rPr>
                <w:t>49.6</w:t>
              </w:r>
            </w:hyperlink>
            <w:r>
              <w:t>),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1,238591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2495,60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3091,03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24456706,30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0,285001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2603,19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741,91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5870123,60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компьютерная томография (сумма </w:t>
            </w:r>
            <w:hyperlink w:anchor="P4939" w:tooltip="33.6.1.1">
              <w:r>
                <w:rPr>
                  <w:color w:val="0000FF"/>
                </w:rPr>
                <w:t>строк 33.6.1.1</w:t>
              </w:r>
            </w:hyperlink>
            <w:r>
              <w:t xml:space="preserve"> + </w:t>
            </w:r>
            <w:hyperlink w:anchor="P5399" w:tooltip="41.6.1.1">
              <w:r>
                <w:rPr>
                  <w:color w:val="0000FF"/>
                </w:rPr>
                <w:t>41.6.1.1</w:t>
              </w:r>
            </w:hyperlink>
            <w:r>
              <w:t xml:space="preserve"> + </w:t>
            </w:r>
            <w:hyperlink w:anchor="P5859" w:tooltip="49.6.1.1">
              <w:r>
                <w:rPr>
                  <w:color w:val="0000FF"/>
                </w:rPr>
                <w:t>49.6.1.1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0,060630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4036,14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244,71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1936187,16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магнитно-резонансная томография (сумма </w:t>
            </w:r>
            <w:hyperlink w:anchor="P4949" w:tooltip="33.6.1.2">
              <w:r>
                <w:rPr>
                  <w:color w:val="0000FF"/>
                </w:rPr>
                <w:t>строк 33</w:t>
              </w:r>
              <w:r>
                <w:rPr>
                  <w:color w:val="0000FF"/>
                </w:rPr>
                <w:t>.6.1.2</w:t>
              </w:r>
            </w:hyperlink>
            <w:r>
              <w:t xml:space="preserve"> + </w:t>
            </w:r>
            <w:hyperlink w:anchor="P5409" w:tooltip="41.6.1.2">
              <w:r>
                <w:rPr>
                  <w:color w:val="0000FF"/>
                </w:rPr>
                <w:t>41.6.1.2</w:t>
              </w:r>
            </w:hyperlink>
            <w:r>
              <w:t xml:space="preserve"> + </w:t>
            </w:r>
            <w:hyperlink w:anchor="P5869" w:tooltip="49.6.1.2">
              <w:r>
                <w:rPr>
                  <w:color w:val="0000FF"/>
                </w:rPr>
                <w:t>49.6.1.2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0,023139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5510,95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127,52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1008955,25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ультразвуковое исследование сердечно-сосудистой системы (сумма </w:t>
            </w:r>
            <w:hyperlink w:anchor="P4959" w:tooltip="33.6.1.3">
              <w:r>
                <w:rPr>
                  <w:color w:val="0000FF"/>
                </w:rPr>
                <w:t>строк 33.6.1.3</w:t>
              </w:r>
            </w:hyperlink>
            <w:r>
              <w:t xml:space="preserve"> + </w:t>
            </w:r>
            <w:hyperlink w:anchor="P5419" w:tooltip="41.6.1.3">
              <w:r>
                <w:rPr>
                  <w:color w:val="0000FF"/>
                </w:rPr>
                <w:t>41.6.1.3</w:t>
              </w:r>
            </w:hyperlink>
            <w:r>
              <w:t xml:space="preserve"> + </w:t>
            </w:r>
            <w:hyperlink w:anchor="P5879" w:tooltip="49.6.1.3">
              <w:r>
                <w:rPr>
                  <w:color w:val="0000FF"/>
                </w:rPr>
                <w:t>49.6.1.3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0,128552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814,97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104,77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828921,88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эндоскопическое диагностическое исследование (сумма </w:t>
            </w:r>
            <w:hyperlink w:anchor="P4969" w:tooltip="33.6.1.4">
              <w:r>
                <w:rPr>
                  <w:color w:val="0000FF"/>
                </w:rPr>
                <w:t>строк 33.6.1.4</w:t>
              </w:r>
            </w:hyperlink>
            <w:r>
              <w:t xml:space="preserve"> + </w:t>
            </w:r>
            <w:hyperlink w:anchor="P5429" w:tooltip="41.6.1.4">
              <w:r>
                <w:rPr>
                  <w:color w:val="0000FF"/>
                </w:rPr>
                <w:t>41.6.1.4</w:t>
              </w:r>
            </w:hyperlink>
            <w:r>
              <w:t xml:space="preserve"> + </w:t>
            </w:r>
            <w:hyperlink w:anchor="P5889" w:tooltip="49.6.1.4">
              <w:r>
                <w:rPr>
                  <w:color w:val="0000FF"/>
                </w:rPr>
                <w:t>49.6.1.4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0,037146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1494,43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55,51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439219,61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4979" w:tooltip="33.6.1.5">
              <w:r>
                <w:rPr>
                  <w:color w:val="0000FF"/>
                </w:rPr>
                <w:t>строк 33.6.1.5</w:t>
              </w:r>
            </w:hyperlink>
            <w:r>
              <w:t xml:space="preserve"> + </w:t>
            </w:r>
            <w:hyperlink w:anchor="P5439" w:tooltip="41.6.1.5">
              <w:r>
                <w:rPr>
                  <w:color w:val="0000FF"/>
                </w:rPr>
                <w:t>41.6.1.5</w:t>
              </w:r>
            </w:hyperlink>
            <w:r>
              <w:t xml:space="preserve"> + </w:t>
            </w:r>
            <w:hyperlink w:anchor="P5899" w:tooltip="49.6.1.5">
              <w:r>
                <w:rPr>
                  <w:color w:val="0000FF"/>
                </w:rPr>
                <w:t>49.6.1.5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0,001362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12550,40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17,10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135272,85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4989" w:tooltip="33.6.1.6">
              <w:r>
                <w:rPr>
                  <w:color w:val="0000FF"/>
                </w:rPr>
                <w:t>строк 33.6.1.6</w:t>
              </w:r>
            </w:hyperlink>
            <w:r>
              <w:t xml:space="preserve"> + </w:t>
            </w:r>
            <w:hyperlink w:anchor="P5449" w:tooltip="41.6.1.6">
              <w:r>
                <w:rPr>
                  <w:color w:val="0000FF"/>
                </w:rPr>
                <w:t>41.6.1.6</w:t>
              </w:r>
            </w:hyperlink>
            <w:r>
              <w:t xml:space="preserve"> + </w:t>
            </w:r>
            <w:hyperlink w:anchor="P5909" w:tooltip="49.6.1.6">
              <w:r>
                <w:rPr>
                  <w:color w:val="0000FF"/>
                </w:rPr>
                <w:t>49.6.1.6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0,028463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3095,15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88,10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697046,89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ПЭТ-КТ при онкологических заболеваниях (сумма </w:t>
            </w:r>
            <w:hyperlink w:anchor="P4999" w:tooltip="33.6.1.7">
              <w:r>
                <w:rPr>
                  <w:color w:val="0000FF"/>
                </w:rPr>
                <w:t>строк 33.6.1.7</w:t>
              </w:r>
            </w:hyperlink>
            <w:r>
              <w:t xml:space="preserve"> + </w:t>
            </w:r>
            <w:hyperlink w:anchor="P5459" w:tooltip="41.6.1.7">
              <w:r>
                <w:rPr>
                  <w:color w:val="0000FF"/>
                </w:rPr>
                <w:t>41.6.1.7</w:t>
              </w:r>
            </w:hyperlink>
            <w:r>
              <w:t xml:space="preserve"> + </w:t>
            </w:r>
            <w:hyperlink w:anchor="P5919" w:tooltip="49.6.1.7">
              <w:r>
                <w:rPr>
                  <w:color w:val="0000FF"/>
                </w:rPr>
                <w:t>49.6.1.7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0,002086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40043,82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83,55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661036,93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ОФЭКТ/КТ (сумма </w:t>
            </w:r>
            <w:hyperlink w:anchor="P5009" w:tooltip="33.6.1.8">
              <w:r>
                <w:rPr>
                  <w:color w:val="0000FF"/>
                </w:rPr>
                <w:t>строк 33.6.1.8</w:t>
              </w:r>
            </w:hyperlink>
            <w:r>
              <w:t xml:space="preserve"> + </w:t>
            </w:r>
            <w:hyperlink w:anchor="P5469" w:tooltip="41.6.1.8">
              <w:r>
                <w:rPr>
                  <w:color w:val="0000FF"/>
                </w:rPr>
                <w:t>41.6.1.8</w:t>
              </w:r>
            </w:hyperlink>
            <w:r>
              <w:t xml:space="preserve"> + </w:t>
            </w:r>
            <w:hyperlink w:anchor="P5929" w:tooltip="49.6.1.8">
              <w:r>
                <w:rPr>
                  <w:color w:val="0000FF"/>
                </w:rPr>
                <w:t>49.6.1.8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0,003623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5703,59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20,66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163483,03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2.1.7. Школа для больных с хроническими заболеваниями (сумма </w:t>
            </w:r>
            <w:hyperlink w:anchor="P5019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5479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5939" w:tooltip="49.7">
              <w:r>
                <w:rPr>
                  <w:color w:val="0000FF"/>
                </w:rPr>
                <w:t>49.7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0,20863003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1678,77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350,24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2771166,97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школа сахарного диабета (сумма </w:t>
            </w:r>
            <w:hyperlink w:anchor="P5029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5489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5949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0,0057031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1554,37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8,86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70138,66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6262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 xml:space="preserve"> (сумма </w:t>
            </w:r>
            <w:hyperlink w:anchor="P5039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5499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5959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0,261785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3123,29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817,63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6469216,69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онкологических заболеваний (сумма </w:t>
            </w:r>
            <w:hyperlink w:anchor="P5049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5509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5969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4409,67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198,66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1571793,77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сахарного диабета (сумма </w:t>
            </w:r>
            <w:hyperlink w:anchor="P5059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5519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5979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1664,86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99,56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787723,10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болезней системы кровообращения (сумма </w:t>
            </w:r>
            <w:hyperlink w:anchor="P5069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5529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5989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3702,18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463,55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3667678,19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2.1.9. Посещения с профилактическими целями центров здоровья (сумма </w:t>
            </w:r>
            <w:hyperlink w:anchor="P5079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5539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5999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0,034983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2721,52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95,21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753282,01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5089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5549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6009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0,06738058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34600,51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2331,40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18446411,38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3.1. Для медицинской помощи по профилю "онкология", в том числе: (сумма </w:t>
            </w:r>
            <w:hyperlink w:anchor="P5099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5559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6019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0,013080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87165,46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1140,12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9020837,24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3.2. Для медицинской помощи при экстракорпоральном оплодотворении (сумма </w:t>
            </w:r>
            <w:hyperlink w:anchor="P5109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5569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6029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0,000644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121519,06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78</w:t>
            </w:r>
            <w:r>
              <w:t>,26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619191,44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3.3. Для медицинской помощи больным с вирусным гепатитом C (сумма </w:t>
            </w:r>
            <w:hyperlink w:anchor="P5119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5579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6039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128211,28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89,11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705026,95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5129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5589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6049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5139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5599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6059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0,1753534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61005,05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10697,43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84639793,61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4.1. Медицинская помощь по профилю "онкология" (сумма </w:t>
            </w:r>
            <w:hyperlink w:anchor="P5149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5609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6069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0,010265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112781,65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1157,70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9159928,31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5159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5619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6079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223513,27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520,12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4115232,46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5169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5629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6089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291795,20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125,47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992753,15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5179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5639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6099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351088,54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66,36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525016,72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4.5. Стентирование или эндартерэктомия медицинскими организациями (за исключением федеральных медицинских организаций) (сумма </w:t>
            </w:r>
            <w:hyperlink w:anchor="P5189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5649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6109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228520,91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107,86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853419,61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4.6. Высокотехнологичная медицинская помощь (сумма </w:t>
            </w:r>
            <w:hyperlink w:anchor="P5199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5659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6119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0,0063194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1409,23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11150013,31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5. Медицинская реабилитация (сумма </w:t>
            </w:r>
            <w:hyperlink w:anchor="P5209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5669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6129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5.1. В амбулаторных условиях (сумма </w:t>
            </w:r>
            <w:hyperlink w:anchor="P5219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5679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6139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0,003241606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29843,89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96,74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765438,66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5229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5689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6149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0,002705506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32093,68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86,83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687009,46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5239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5699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6159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0,005644056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63345,33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357,53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2828789,17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6260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6179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6189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6.1.2. Посещения на дому выездными патронажными бригадами (</w:t>
            </w:r>
            <w:r>
              <w:t xml:space="preserve">равно </w:t>
            </w:r>
            <w:hyperlink w:anchor="P6199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6209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6219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5709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6229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187,11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1480453,56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8. Иные расходы (равно </w:t>
            </w:r>
            <w:hyperlink w:anchor="P6239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из </w:t>
            </w:r>
            <w:hyperlink w:anchor="P4268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2098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24371,82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  <w:vMerge w:val="restart"/>
          </w:tcPr>
          <w:p w:rsidR="001B64B6" w:rsidRDefault="008E6164">
            <w:pPr>
              <w:pStyle w:val="ConsPlusNormal0"/>
            </w:pPr>
            <w:r>
              <w:t>192833578,90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</w:pPr>
            <w:r>
              <w:t>98,12%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5" w:name="P4809"/>
            <w:bookmarkEnd w:id="195"/>
            <w:r>
              <w:t>31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5045,58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1463,22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11577206,27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6" w:name="P4839"/>
            <w:bookmarkEnd w:id="196"/>
            <w:r>
              <w:t>33.1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0,266791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3075,64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820,55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6492341,44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6261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7" w:name="P4849"/>
            <w:bookmarkEnd w:id="197"/>
            <w:r>
              <w:t>33.2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0,4323931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3758,99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1625,36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12860104,62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8" w:name="P4859"/>
            <w:bookmarkEnd w:id="198"/>
            <w:r>
              <w:t>33.2.1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1625,30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82,50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652728,71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199" w:name="P4869"/>
            <w:bookmarkEnd w:id="199"/>
            <w:r>
              <w:t>33.3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0,1473079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2162,79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318,60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2520782,43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0,075463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3427,32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258,64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2046366,41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0,0718449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834,58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59,96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474416,02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0" w:name="P4899"/>
            <w:bookmarkEnd w:id="200"/>
            <w:r>
              <w:t>33.4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2,276729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436,59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994,00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7864657,25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1" w:name="P4909"/>
            <w:bookmarkEnd w:id="201"/>
            <w:r>
              <w:t>33.5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1154,43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623,39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4932374,47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2" w:name="P4919"/>
            <w:bookmarkEnd w:id="202"/>
            <w:r>
              <w:t>33.6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1,224747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2474,54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3030,69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23979257,42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0,284948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2603,19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741,77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5869025,49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3" w:name="P4939"/>
            <w:bookmarkEnd w:id="203"/>
            <w:r>
              <w:t>33.6.1.1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0,0606185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4036,14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244,66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1935824,96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4" w:name="P4949"/>
            <w:bookmarkEnd w:id="204"/>
            <w:r>
              <w:t>33.6.1.2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0,023135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5510,95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127,50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1008766,50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5" w:name="P4959"/>
            <w:bookmarkEnd w:id="205"/>
            <w:r>
              <w:t>33.6.1.3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0,1285275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814,97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104,75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828766,83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6" w:name="P4969"/>
            <w:bookmarkEnd w:id="206"/>
            <w:r>
              <w:t>33.6.1.4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0,0371389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1494,43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55,50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439137,43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7" w:name="P4979"/>
            <w:bookmarkEnd w:id="207"/>
            <w:r>
              <w:t>33.6.1.5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0,001362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12550,40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17,10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135247,53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8" w:name="P4989"/>
            <w:bookmarkEnd w:id="208"/>
            <w:r>
              <w:t>33.6.1.6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0,02845799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3095,15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88,08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696916,51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09" w:name="P4999"/>
            <w:bookmarkEnd w:id="209"/>
            <w:r>
              <w:t>33.6.1.7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0,002086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40043,82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83,53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660913,28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0" w:name="P5009"/>
            <w:bookmarkEnd w:id="210"/>
            <w:r>
              <w:t>33.6.1.8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0,003622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5703,59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20,66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163452,45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1" w:name="P5019"/>
            <w:bookmarkEnd w:id="211"/>
            <w:r>
              <w:t>33.7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0,208591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1678,77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350,18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2770648,57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2" w:name="P5029"/>
            <w:bookmarkEnd w:id="212"/>
            <w:r>
              <w:t>33.7.1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0,005702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1554,37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8,86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70125,55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6262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3" w:name="P5039"/>
            <w:bookmarkEnd w:id="213"/>
            <w:r>
              <w:t>33.8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0,261736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3123,29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817,48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6468006,51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4" w:name="P5049"/>
            <w:bookmarkEnd w:id="214"/>
            <w:r>
              <w:t>33.8.1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4409,67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198,66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1571793,77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5" w:name="P5059"/>
            <w:bookmarkEnd w:id="215"/>
            <w:r>
              <w:t>33.8.2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1664,86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99,56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787723,10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6" w:name="P5069"/>
            <w:bookmarkEnd w:id="216"/>
            <w:r>
              <w:t>33.8.3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3702,18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463,55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3667678,19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7" w:name="P5079"/>
            <w:bookmarkEnd w:id="217"/>
            <w:r>
              <w:t>33.9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0,034976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2721,52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95,19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753141,10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8" w:name="P5089"/>
            <w:bookmarkEnd w:id="218"/>
            <w:r>
              <w:t>34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0,067347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34607,68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2330,72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18441040,34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19" w:name="P5099"/>
            <w:bookmarkEnd w:id="219"/>
            <w:r>
              <w:t>34.1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0,013080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87165,46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1140,12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9020837,24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0" w:name="P5109"/>
            <w:bookmarkEnd w:id="220"/>
            <w:r>
              <w:t>34.2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0,000644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121519,06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78,26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619191,44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1" w:name="P5119"/>
            <w:bookmarkEnd w:id="221"/>
            <w:r>
              <w:t>34.3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128211,28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89,11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705026,95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2" w:name="P5129"/>
            <w:bookmarkEnd w:id="222"/>
            <w:r>
              <w:t>34.4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3" w:name="P5139"/>
            <w:bookmarkEnd w:id="223"/>
            <w:r>
              <w:t>35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0,174699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59741,25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10436,73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82577057,07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4" w:name="P5149"/>
            <w:bookmarkEnd w:id="224"/>
            <w:r>
              <w:t>35.1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0,010265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112781,65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1157,70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9159928,31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5" w:name="P5159"/>
            <w:bookmarkEnd w:id="225"/>
            <w:r>
              <w:t>35.2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223513,27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520,12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4115232,46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6" w:name="P5169"/>
            <w:bookmarkEnd w:id="226"/>
            <w:r>
              <w:t>35.3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291795,20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125,47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992753,15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7" w:name="P5179"/>
            <w:bookmarkEnd w:id="227"/>
            <w:r>
              <w:t>35.4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351088,54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66,36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525016,72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8" w:name="P5189"/>
            <w:bookmarkEnd w:id="228"/>
            <w:r>
              <w:t>35.5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228520,91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107,86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853419,61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29" w:name="P5199"/>
            <w:bookmarkEnd w:id="229"/>
            <w:r>
              <w:t>35.6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0,0063194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1409,23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11150013,31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0" w:name="P5209"/>
            <w:bookmarkEnd w:id="230"/>
            <w:r>
              <w:t>36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1" w:name="P5219"/>
            <w:bookmarkEnd w:id="231"/>
            <w:r>
              <w:t>36.1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0,003241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29843,89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96,72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765295,46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2" w:name="P5229"/>
            <w:bookmarkEnd w:id="232"/>
            <w:r>
              <w:t>36.2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0,002705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32093,68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86,81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686880,94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3" w:name="P5239"/>
            <w:bookmarkEnd w:id="233"/>
            <w:r>
              <w:t>36.3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0,005643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63345,33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357,46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2828259,99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182,95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1447499,53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209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4,57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36130,70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0,02%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4" w:name="P5269"/>
            <w:bookmarkEnd w:id="234"/>
            <w:r>
              <w:t>39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0,0000542589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5045,58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2166,09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5" w:name="P5299"/>
            <w:bookmarkEnd w:id="235"/>
            <w:r>
              <w:t>41.1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0,0000499171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3075,64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1214,73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6261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6" w:name="P5309"/>
            <w:bookmarkEnd w:id="236"/>
            <w:r>
              <w:t>41.2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0,0000809016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3758,99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0,30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2406,15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7" w:name="P5319"/>
            <w:bookmarkEnd w:id="237"/>
            <w:r>
              <w:t>41.2.1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8" w:name="P5329"/>
            <w:bookmarkEnd w:id="238"/>
            <w:r>
              <w:t>41.3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0,00002756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2162,79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471,63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0,00001412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3427,32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382,86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0,000013443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834,58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88,77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39" w:name="P5359"/>
            <w:bookmarkEnd w:id="239"/>
            <w:r>
              <w:t>41.4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0,00042598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436,59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1471,48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0" w:name="P5369"/>
            <w:bookmarkEnd w:id="240"/>
            <w:r>
              <w:t>41.5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0,000101034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1154,43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922,85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1" w:name="P5379"/>
            <w:bookmarkEnd w:id="241"/>
            <w:r>
              <w:t>41.6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0,000229151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2474,54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0,56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4486,54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0,00005331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2603,19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1098,11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2" w:name="P5399"/>
            <w:bookmarkEnd w:id="242"/>
            <w:r>
              <w:t>41.6.1.1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0,00001134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4036,14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362,20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3" w:name="P5409"/>
            <w:bookmarkEnd w:id="243"/>
            <w:r>
              <w:t>41.6.1.2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0,00000433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5510,95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188,75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4" w:name="P5419"/>
            <w:bookmarkEnd w:id="244"/>
            <w:r>
              <w:t>41.6.1.3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0,00002405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814,97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155,05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5" w:name="P5429"/>
            <w:bookmarkEnd w:id="245"/>
            <w:r>
              <w:t>41.6.1.4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0,00000695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1494,43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82,18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6" w:name="P5439"/>
            <w:bookmarkEnd w:id="246"/>
            <w:r>
              <w:t>41.6.1.5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0,00000025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12550,40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25,32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7" w:name="P5449"/>
            <w:bookmarkEnd w:id="247"/>
            <w:r>
              <w:t>41.6.1.6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0,00000532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3095,15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130,38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8" w:name="P5459"/>
            <w:bookmarkEnd w:id="248"/>
            <w:r>
              <w:t>41.6.1.7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0,00000039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40043,82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123,65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49" w:name="P5469"/>
            <w:bookmarkEnd w:id="249"/>
            <w:r>
              <w:t>41.6.1.8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0,00000068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5703,59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30,58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0" w:name="P5479"/>
            <w:bookmarkEnd w:id="250"/>
            <w:r>
              <w:t>41.7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0,0000390283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1678,77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518,40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1" w:name="P5489"/>
            <w:bookmarkEnd w:id="251"/>
            <w:r>
              <w:t>41.7.1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0,000001066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1554,37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13,11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6262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2" w:name="P5499"/>
            <w:bookmarkEnd w:id="252"/>
            <w:r>
              <w:t>41.8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0,000048972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3123,29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1210,18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3" w:name="P5509"/>
            <w:bookmarkEnd w:id="253"/>
            <w:r>
              <w:t>41.8.1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4" w:name="P5519"/>
            <w:bookmarkEnd w:id="254"/>
            <w:r>
              <w:t>41.8.2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5" w:name="P5529"/>
            <w:bookmarkEnd w:id="255"/>
            <w:r>
              <w:t>41.8.3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6" w:name="P5539"/>
            <w:bookmarkEnd w:id="256"/>
            <w:r>
              <w:t>41.9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0,00000654388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2721,52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140,91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7" w:name="P5549"/>
            <w:bookmarkEnd w:id="257"/>
            <w:r>
              <w:t>42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0,00001260067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34607,68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0,44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3450,33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8" w:name="P5559"/>
            <w:bookmarkEnd w:id="258"/>
            <w:r>
              <w:t>42.1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59" w:name="P5569"/>
            <w:bookmarkEnd w:id="259"/>
            <w:r>
              <w:t>42.2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0" w:name="P5579"/>
            <w:bookmarkEnd w:id="260"/>
            <w:r>
              <w:t>42.3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1" w:name="P5589"/>
            <w:bookmarkEnd w:id="261"/>
            <w:r>
              <w:t>42.4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2" w:name="P5599"/>
            <w:bookmarkEnd w:id="262"/>
            <w:r>
              <w:t>43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0,00003268608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59741,25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1,95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15450,12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3" w:name="P5609"/>
            <w:bookmarkEnd w:id="263"/>
            <w:r>
              <w:t>43.1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4" w:name="P5619"/>
            <w:bookmarkEnd w:id="264"/>
            <w:r>
              <w:t>43.2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5" w:name="P5629"/>
            <w:bookmarkEnd w:id="265"/>
            <w:r>
              <w:t>43.3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6" w:name="P5639"/>
            <w:bookmarkEnd w:id="266"/>
            <w:r>
              <w:t>43.4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7" w:name="P5649"/>
            <w:bookmarkEnd w:id="267"/>
            <w:r>
              <w:t>43.5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8" w:name="P5659"/>
            <w:bookmarkEnd w:id="268"/>
            <w:r>
              <w:t>43.6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69" w:name="P5669"/>
            <w:bookmarkEnd w:id="269"/>
            <w:r>
              <w:t>44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0" w:name="P5679"/>
            <w:bookmarkEnd w:id="270"/>
            <w:r>
              <w:t>44.1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0,0000006064470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29843,89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143,20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1" w:name="P5689"/>
            <w:bookmarkEnd w:id="271"/>
            <w:r>
              <w:t>44.2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0,0000005061235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32093,68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128,52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2" w:name="P5699"/>
            <w:bookmarkEnd w:id="272"/>
            <w:r>
              <w:t>44.3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0,0000010558304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63345,33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529,18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3" w:name="P5709"/>
            <w:bookmarkEnd w:id="273"/>
            <w:r>
              <w:t>45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322,28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462,37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3658381,00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1,86%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4" w:name="P5729"/>
            <w:bookmarkEnd w:id="274"/>
            <w:r>
              <w:t>47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5" w:name="P5759"/>
            <w:bookmarkEnd w:id="275"/>
            <w:r>
              <w:t>49.1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6261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6" w:name="P5769"/>
            <w:bookmarkEnd w:id="276"/>
            <w:r>
              <w:t>49.2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7" w:name="P5779"/>
            <w:bookmarkEnd w:id="277"/>
            <w:r>
              <w:t>49.2.1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8" w:name="P5789"/>
            <w:bookmarkEnd w:id="278"/>
            <w:r>
              <w:t>49.3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79" w:name="P5819"/>
            <w:bookmarkEnd w:id="279"/>
            <w:r>
              <w:t>49.4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0,09530276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1463,54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139,48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1103579,78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0" w:name="P5829"/>
            <w:bookmarkEnd w:id="280"/>
            <w:r>
              <w:t>49.5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1" w:name="P5839"/>
            <w:bookmarkEnd w:id="281"/>
            <w:r>
              <w:t>49.6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0,01361463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4390,62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59,78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472962,34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2" w:name="P5859"/>
            <w:bookmarkEnd w:id="282"/>
            <w:r>
              <w:t>49.6.1.1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3" w:name="P5869"/>
            <w:bookmarkEnd w:id="283"/>
            <w:r>
              <w:t>49.6.1.2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4" w:name="P5879"/>
            <w:bookmarkEnd w:id="284"/>
            <w:r>
              <w:t>49.6.1.3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5" w:name="P5889"/>
            <w:bookmarkEnd w:id="285"/>
            <w:r>
              <w:t>49.6.1.4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6" w:name="P5899"/>
            <w:bookmarkEnd w:id="286"/>
            <w:r>
              <w:t>49.6.1.5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</w:t>
            </w:r>
            <w:r>
              <w:t>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7" w:name="P5909"/>
            <w:bookmarkEnd w:id="287"/>
            <w:r>
              <w:t>49.6.1.6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8" w:name="P5919"/>
            <w:bookmarkEnd w:id="288"/>
            <w:r>
              <w:t>49.6.1.7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89" w:name="P5929"/>
            <w:bookmarkEnd w:id="289"/>
            <w:r>
              <w:t>49.6.1.8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0" w:name="P5939"/>
            <w:bookmarkEnd w:id="290"/>
            <w:r>
              <w:t>49.7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1" w:name="P5949"/>
            <w:bookmarkEnd w:id="291"/>
            <w:r>
              <w:t>49.7.1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6262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2" w:name="P5959"/>
            <w:bookmarkEnd w:id="292"/>
            <w:r>
              <w:t>49.8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3" w:name="P5969"/>
            <w:bookmarkEnd w:id="293"/>
            <w:r>
              <w:t>49.8.1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4" w:name="P5979"/>
            <w:bookmarkEnd w:id="294"/>
            <w:r>
              <w:t>49.8.2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5" w:name="P5989"/>
            <w:bookmarkEnd w:id="295"/>
            <w:r>
              <w:t>49.8.3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6" w:name="P5999"/>
            <w:bookmarkEnd w:id="296"/>
            <w:r>
              <w:t>49.9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7" w:name="P6009"/>
            <w:bookmarkEnd w:id="297"/>
            <w:r>
              <w:t>50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0,00002098038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11570,54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1920,71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8" w:name="P6019"/>
            <w:bookmarkEnd w:id="298"/>
            <w:r>
              <w:t>50.1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299" w:name="P6029"/>
            <w:bookmarkEnd w:id="299"/>
            <w:r>
              <w:t>50.2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0" w:name="P6039"/>
            <w:bookmarkEnd w:id="300"/>
            <w:r>
              <w:t>50.3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1" w:name="P6049"/>
            <w:bookmarkEnd w:id="301"/>
            <w:r>
              <w:t>50.4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2" w:name="P6059"/>
            <w:bookmarkEnd w:id="302"/>
            <w:r>
              <w:t>51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0,00062170183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416199,72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258,75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2047286,42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3" w:name="P6069"/>
            <w:bookmarkEnd w:id="303"/>
            <w:r>
              <w:t>51.1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4" w:name="P6079"/>
            <w:bookmarkEnd w:id="304"/>
            <w:r>
              <w:t>51.2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5" w:name="P6089"/>
            <w:bookmarkEnd w:id="305"/>
            <w:r>
              <w:t>51.3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6" w:name="P6099"/>
            <w:bookmarkEnd w:id="306"/>
            <w:r>
              <w:t>51.4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7" w:name="P6109"/>
            <w:bookmarkEnd w:id="307"/>
            <w:r>
              <w:t>51.5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8" w:name="P6119"/>
            <w:bookmarkEnd w:id="308"/>
            <w:r>
              <w:t>51.6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09" w:name="P6129"/>
            <w:bookmarkEnd w:id="309"/>
            <w:r>
              <w:t>52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0" w:name="P6139"/>
            <w:bookmarkEnd w:id="310"/>
            <w:r>
              <w:t>52.1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1" w:name="P6149"/>
            <w:bookmarkEnd w:id="311"/>
            <w:r>
              <w:t>52.2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2" w:name="P6159"/>
            <w:bookmarkEnd w:id="312"/>
            <w:r>
              <w:t>52.3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6260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3" w:name="P6179"/>
            <w:bookmarkEnd w:id="313"/>
            <w:r>
              <w:t>53.1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4" w:name="P6189"/>
            <w:bookmarkEnd w:id="314"/>
            <w:r>
              <w:t>53.1.1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5" w:name="P6199"/>
            <w:bookmarkEnd w:id="315"/>
            <w:r>
              <w:t>53.1.2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6" w:name="P6209"/>
            <w:bookmarkEnd w:id="316"/>
            <w:r>
              <w:t>53.2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7" w:name="P6219"/>
            <w:bookmarkEnd w:id="317"/>
            <w:r>
              <w:t>53.3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8" w:name="P6229"/>
            <w:bookmarkEnd w:id="318"/>
            <w:r>
              <w:t>54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32631,75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8. Иные расходы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19" w:name="P6239"/>
            <w:bookmarkEnd w:id="319"/>
            <w:r>
              <w:t>55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592" w:type="dxa"/>
          </w:tcPr>
          <w:p w:rsidR="001B64B6" w:rsidRDefault="008E6164">
            <w:pPr>
              <w:pStyle w:val="ConsPlusNormal0"/>
            </w:pPr>
            <w:r>
              <w:t>ИТОГО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24838,76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196528090,60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100%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20" w:name="P6260"/>
      <w:bookmarkEnd w:id="320"/>
      <w:r>
        <w:t>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</w:t>
      </w:r>
      <w:r>
        <w:t xml:space="preserve"> с соответствующими платежом субъекта РФ.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21" w:name="P6261"/>
      <w:bookmarkEnd w:id="321"/>
      <w:r>
        <w:t>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</w:t>
      </w:r>
      <w:r>
        <w:t>ого обслуживания (детских домах-интернатах), предоставляющих социальные услуги в стационарной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22" w:name="P6262"/>
      <w:bookmarkEnd w:id="322"/>
      <w:r>
        <w:t>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</w:t>
      </w:r>
      <w:r>
        <w:t>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4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323" w:name="P6275"/>
      <w:bookmarkEnd w:id="323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>МОСКОВСКОЙ ОБЛАСТНОЙ ПРОГРАММЫ ГОСУДАРСТВЕННЫХ ГАРАНТИЙ</w:t>
      </w:r>
    </w:p>
    <w:p w:rsidR="001B64B6" w:rsidRDefault="008E6164">
      <w:pPr>
        <w:pStyle w:val="ConsPlusTitle0"/>
        <w:jc w:val="center"/>
      </w:pPr>
      <w:r>
        <w:t xml:space="preserve">БЕСПЛАТНОГО ОКАЗАНИЯ ГРАЖДАНАМ МЕДИЦИНСКОЙ ПОМОЩИ </w:t>
      </w:r>
      <w:r>
        <w:t>ПО ВИДАМ</w:t>
      </w:r>
    </w:p>
    <w:p w:rsidR="001B64B6" w:rsidRDefault="008E6164">
      <w:pPr>
        <w:pStyle w:val="ConsPlusTitle0"/>
        <w:jc w:val="center"/>
      </w:pPr>
      <w:r>
        <w:t>И УСЛОВИЯМ ЕЕ ОКАЗАНИЯ ЗА СЧЕТ БЮДЖЕТНЫХ АССИГНОВАНИЙ</w:t>
      </w:r>
    </w:p>
    <w:p w:rsidR="001B64B6" w:rsidRDefault="008E6164">
      <w:pPr>
        <w:pStyle w:val="ConsPlusTitle0"/>
        <w:jc w:val="center"/>
      </w:pPr>
      <w:r>
        <w:t>КОНСОЛИДИРОВАННОГО БЮДЖЕТА МОСКОВСКОЙ ОБЛАСТИ НА 2027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2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13"/>
          <w:footerReference w:type="default" r:id="rId114"/>
          <w:headerReference w:type="first" r:id="rId115"/>
          <w:footerReference w:type="first" r:id="rId11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1077"/>
        <w:gridCol w:w="2041"/>
        <w:gridCol w:w="1644"/>
        <w:gridCol w:w="1701"/>
        <w:gridCol w:w="1531"/>
        <w:gridCol w:w="1871"/>
        <w:gridCol w:w="1757"/>
        <w:gridCol w:w="1644"/>
        <w:gridCol w:w="1757"/>
        <w:gridCol w:w="1644"/>
        <w:gridCol w:w="1920"/>
        <w:gridCol w:w="1304"/>
        <w:gridCol w:w="1531"/>
        <w:gridCol w:w="1304"/>
      </w:tblGrid>
      <w:tr w:rsidR="001B64B6">
        <w:tc>
          <w:tcPr>
            <w:tcW w:w="4535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Установленные территориальной программой государственных гарантий бесплатного оказания гражданам медицинской помощи (далее - ТПГГ) виды и условия оказания медицинской помощи, а также иные направления расходования бюд</w:t>
            </w:r>
            <w:r>
              <w:t>жетных ассигнований консолидированного бюджета Московской области (далее - бюджетные ассигнования), включая бюджетные ассигнования, передаваемые в виде межбюджетного трансферта в бюджет территориального фонда обязательного медицинского страхования (далее -</w:t>
            </w:r>
            <w:r>
              <w:t xml:space="preserve"> МБТ, ТФОМС)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сверх установленных базовой программой обязательного медиц</w:t>
            </w:r>
            <w:r>
              <w:t>инского страхования (далее соответственно - ТП ОМС, базовая программа ОМС)</w:t>
            </w:r>
          </w:p>
        </w:tc>
        <w:tc>
          <w:tcPr>
            <w:tcW w:w="1077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04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4876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объем медицинской помощи, не входящей в базовую программу ОМС, в расчете на одного жителя</w:t>
            </w:r>
          </w:p>
        </w:tc>
        <w:tc>
          <w:tcPr>
            <w:tcW w:w="5272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Установленный ТПГГ норматив финансовых затрат</w:t>
            </w:r>
            <w:r>
              <w:t xml:space="preserve"> консолидированного бюджета Московской области на единицу объема медицинской помощи, не входящей в базовую программу ОМС</w:t>
            </w:r>
          </w:p>
        </w:tc>
        <w:tc>
          <w:tcPr>
            <w:tcW w:w="3401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 xml:space="preserve">Подушевой норматив финансирования ТПГГ в разрезе направлений расходования бюджетных ассигнований консолидированного бюджета Московской </w:t>
            </w:r>
            <w:r>
              <w:t>области</w:t>
            </w:r>
          </w:p>
        </w:tc>
        <w:tc>
          <w:tcPr>
            <w:tcW w:w="6059" w:type="dxa"/>
            <w:gridSpan w:val="4"/>
          </w:tcPr>
          <w:p w:rsidR="001B64B6" w:rsidRDefault="008E6164">
            <w:pPr>
              <w:pStyle w:val="ConsPlusNormal0"/>
              <w:jc w:val="center"/>
            </w:pPr>
            <w:r>
              <w:t>Утвержденная стоимость ТПГГ по направлениям расходования бюджетных ассигнований консолидированного бюджета Московской области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Общий норматив объема медицинской помощи, оказываемой за счет бюджетных ассигнований, включая средства МБТ в бюджет ТФОМС, в том числе: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 за счет бюджетных ассигнований (без учета медицинской помощи, оказываемой по ТП ОМС с</w:t>
            </w:r>
            <w:r>
              <w:t>верх базовой программы ОМС за счет средств МБТ в бюджет ТФОМС)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Общий норматив финансовых затрат на единицу объема медицинской помощи, о</w:t>
            </w:r>
            <w:r>
              <w:t xml:space="preserve">казываемой за счет бюджетных ассигнований, включая средства МБТ в бюджет ТФОМС </w:t>
            </w:r>
            <w:hyperlink w:anchor="P6931" w:tooltip="&lt;*&gt; Общий норматив финансовых затрат на единицу объема медицинской помощи в графе 7, оказываемой за счет бюджетных ассигнований консолидированного бюджета субъекта Российской Федерации, включая средства межбюджетного трансферта в бюджет территориального фонда ">
              <w:r>
                <w:rPr>
                  <w:color w:val="0000FF"/>
                </w:rPr>
                <w:t>&lt;*&gt;</w:t>
              </w:r>
            </w:hyperlink>
            <w:r>
              <w:t>, в том числе: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 за счет бюджетных ассигнований (без учета средств МБТ в б</w:t>
            </w:r>
            <w:r>
              <w:t>юджет ТФОМС на предоставление медицинской помощи сверх базовой программы ОМС)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норматив финансовых затрат на единицу объема медицинской помощи, оказываемой по ТП ОМС сверх базовой программы ОМС за счет средств МБТ в бюджет ТФОМС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</w:t>
            </w:r>
            <w:r>
              <w:t>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</w:t>
            </w:r>
            <w:r>
              <w:t>граммы ОМС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  <w:jc w:val="center"/>
            </w:pPr>
            <w:r>
              <w:t>за счет бюджетных ассигнований, включая средства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МБТ в бюджет ТФОМС на финансовое обеспечение медицинской помощи, оказываемой по ТП ОМС сверх базовой программы ОМС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доли в структуре расходов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рубли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тысячи рублей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%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bookmarkStart w:id="324" w:name="P6317"/>
            <w:bookmarkEnd w:id="324"/>
            <w:r>
              <w:t>4 = 5 + 6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bookmarkStart w:id="325" w:name="P6318"/>
            <w:bookmarkEnd w:id="325"/>
            <w:r>
              <w:t>5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bookmarkStart w:id="326" w:name="P6319"/>
            <w:bookmarkEnd w:id="326"/>
            <w:r>
              <w:t>6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bookmarkStart w:id="327" w:name="P6320"/>
            <w:bookmarkEnd w:id="327"/>
            <w:r>
              <w:t>7 = (5 x 8 + 6 x 9) / 4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bookmarkStart w:id="328" w:name="P6321"/>
            <w:bookmarkEnd w:id="328"/>
            <w:r>
              <w:t>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bookmarkStart w:id="329" w:name="P6322"/>
            <w:bookmarkEnd w:id="329"/>
            <w:r>
              <w:t>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15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10782,89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419,41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94560013,00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100,0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3677976,00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  <w:outlineLvl w:val="2"/>
            </w:pPr>
            <w:r>
              <w:t>I. Нормируемая медицинская помощь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А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3760,24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415,67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32975242,38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34,87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3645169,48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99,11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1. Скорая медицинская помощь, включая скорую специализированную медицинскую помощь, не входящая в территориальную программу ОМС </w:t>
            </w:r>
            <w:hyperlink w:anchor="P6932" w:tooltip="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иационной эвакуации, осуществляемой воздушными судами, и уст">
              <w:r>
                <w:rPr>
                  <w:color w:val="0000FF"/>
                </w:rPr>
                <w:t>&lt;**&gt;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0,029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0,029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7276,63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7276,63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212,98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1867716,08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1,98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5331,65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138,33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1213042,16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1,28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скорая медицинская помощь при санитарно-авиационной эвакуации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0,000086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9234,10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9234,10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0,79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6925,58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предоставляемая: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0" w:name="P6434"/>
            <w:bookmarkEnd w:id="330"/>
            <w:r>
              <w:t xml:space="preserve">2.1.1. С профилактической и иными целями </w:t>
            </w:r>
            <w:hyperlink w:anchor="P6933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0,725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0,639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0,086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841,27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756,89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1468,32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609,92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126,26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5348664,16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5,66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1107188,31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30,37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07.1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1695,01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2,07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18143,18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2.1.2. В связи с заболеваниями - обращений </w:t>
            </w:r>
            <w:hyperlink w:anchor="P6934" w:tooltip="&lt;****&gt; Законченных случаев лечения заболевания в амбулаторных условиях с кратностью посещений по поводу одного заболевания не менее 2.">
              <w:r>
                <w:rPr>
                  <w:color w:val="0000FF"/>
                </w:rPr>
                <w:t>&lt;****&gt;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0,143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0,1307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0,0123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2441,13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2256,58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4405,00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349,08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54,11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3061240,30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3,24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474509,42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13,02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08.1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1" w:name="P6494"/>
            <w:bookmarkEnd w:id="331"/>
            <w:r>
              <w:t xml:space="preserve">2.2. В условиях дневных стационаров </w:t>
            </w:r>
            <w:hyperlink w:anchor="P6935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0,00096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0,00096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20827,61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20827,61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19,99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175301,35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9.1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2" w:name="P6524"/>
            <w:bookmarkEnd w:id="332"/>
            <w:r>
              <w:t xml:space="preserve">3. В условиях дневных стационаров (первичная медико-санитарная помощь, специализированная медицинская помощь) </w:t>
            </w:r>
            <w:hyperlink w:anchor="P6935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0,00396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0,00002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24869,35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24932,03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11666,08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98,98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0,22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868000,36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0,92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1936,57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10.1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3" w:name="P6569"/>
            <w:bookmarkEnd w:id="333"/>
            <w:r>
              <w:t xml:space="preserve">4.1. В условиях дневных стационаров </w:t>
            </w:r>
            <w:hyperlink w:anchor="P6935" w:tooltip="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меди">
              <w:r>
                <w:rPr>
                  <w:color w:val="0000FF"/>
                </w:rPr>
                <w:t>&lt;*****&gt;</w:t>
              </w:r>
            </w:hyperlink>
            <w:r>
              <w:t>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0,00302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0,00002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26154,98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26246,77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11666,08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78,99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0,22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692699,01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0,73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1936,57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12.1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4.2. В условиях круглосуточных стационаров,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0,0136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0,01304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0,00056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153313,59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141879,02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419096,40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2085,06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235,08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18284833,59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19,34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2061535,18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56,56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не идентифицированным и не застрахованным в системе ОМС лицам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13.1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65851,91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182,87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1603687,66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1,70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5. Паллиативная медицинская помощь: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4" w:name="P6644"/>
            <w:bookmarkEnd w:id="334"/>
            <w:r>
              <w:t xml:space="preserve">5.1. Первичная медицинская помощь, в том числе доврачебная и врачебная (включая ветеранов боевых действий) </w:t>
            </w:r>
            <w:hyperlink w:anchor="P6933" w:tooltip="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">
              <w:r>
                <w:rPr>
                  <w:color w:val="0000FF"/>
                </w:rPr>
                <w:t>&lt;***&gt;</w:t>
              </w:r>
            </w:hyperlink>
            <w:r>
              <w:t>, всего,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406639,49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0,43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15.1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751,15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751,15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16,53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144959,04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посещения на дому выездными патронажными бригадами,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15.2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3729,66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3729,66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29,84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261680,45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0,28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15.2.1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0,000302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3929,85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3929,85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1,19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10435,65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5.2. Паллиативная медицинская помощь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4393,71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4393,71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404,22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3544787,89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3,75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в том числе для детского населения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16.1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0,002054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4420,02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4420,02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9,08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79626,62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0,08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bookmarkStart w:id="335" w:name="P6734"/>
            <w:bookmarkEnd w:id="335"/>
            <w:r>
              <w:t xml:space="preserve">5.3. Паллиативная медицинская помощь в условиях дневного стационара </w:t>
            </w:r>
            <w:hyperlink w:anchor="P6936" w:tooltip="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(п. 5.3); при этом объемы паллиативной">
              <w:r>
                <w:rPr>
                  <w:color w:val="0000FF"/>
                </w:rPr>
                <w:t>&lt;******&gt;</w:t>
              </w:r>
            </w:hyperlink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  <w:outlineLvl w:val="2"/>
            </w:pPr>
            <w:r>
              <w:t>II. Ненормируемая медицинская помощь и прочие виды медицинских и иных услуг,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Б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3789,37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3,74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33230705,62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35,14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32806,52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0,89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6. Медицинские и иные государственные и муниципальные услуги (работы), оказываемые (выполняемые) в медицинских организациях, подведомственных исполнительному органу Московской области и органам местного самоуправления соответственно, входящих в номенклатур</w:t>
            </w:r>
            <w:r>
              <w:t xml:space="preserve">у медицинских организаций, утверждаемую Министерством здравоохранения Российской Федерации (далее - подведомственные медицинские организации) </w:t>
            </w:r>
            <w:hyperlink w:anchor="P6937" w:tooltip="&lt;*******&gt;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х профилактики и борьбы со СПИДом, врачебно-физкультурных диспансерах, цен">
              <w:r>
                <w:rPr>
                  <w:color w:val="0000FF"/>
                </w:rPr>
                <w:t>&lt;*******&gt;</w:t>
              </w:r>
            </w:hyperlink>
            <w:r>
              <w:t>, за исключением медицинской помощи, оказываемой за счет средств ОМ</w:t>
            </w:r>
            <w:r>
              <w:t>С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2084,75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18282081,10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19,33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7. Высокотехнологичная медицинская помощь, оказываемая в подведомственных медицинских организациях,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175,42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1,63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7.1. Не включенная в базовую программу ОМС и предусмотренная </w:t>
            </w:r>
            <w:hyperlink r:id="rId117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II</w:t>
              </w:r>
            </w:hyperlink>
            <w:r>
              <w:t xml:space="preserve"> приложения N 1 к Программе государственных гарантий бесплатного оказания гражданам медицинской помощи на 2</w:t>
            </w:r>
            <w:r>
              <w:t>025 год и на плановый период 2026 и 2027 годов, утвержденной постановлением Правительства Российской Федерации от 27 декабря 2024 г. N 1940 (далее - Программа)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19.1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175,42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1538357,00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1,63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7.2. Дополнительные объемы высокотехнологичной медицинской помощи, включенной в базовую программу ОМС в соответствии с </w:t>
            </w:r>
            <w:hyperlink r:id="rId118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разделом I</w:t>
              </w:r>
            </w:hyperlink>
            <w:r>
              <w:t xml:space="preserve"> приложения N 1 к Программе </w:t>
            </w:r>
            <w:hyperlink w:anchor="P6938" w:tooltip="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овой программе ОМС с">
              <w:r>
                <w:rPr>
                  <w:color w:val="0000FF"/>
                </w:rPr>
                <w:t>&lt;********&gt;</w:t>
              </w:r>
            </w:hyperlink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19.2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8. Расходы на содержание и обеспечение деятельности подведомственных медицинских организаций, из них на: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5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1525,46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13377461,00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14,15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8.1.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- тарифы ОМС)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20.1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22,72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199236,00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0,21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>8.2.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20.2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1502,74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13178225,00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13,94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  <w:outlineLvl w:val="2"/>
            </w:pPr>
            <w:r>
              <w:t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</w:t>
            </w:r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В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3233,28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28354065,00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29,99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9.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 </w:t>
            </w:r>
            <w:hyperlink w:anchor="P6939" w:tooltip="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 граждан с">
              <w:r>
                <w:rPr>
                  <w:color w:val="0000FF"/>
                </w:rPr>
                <w:t>&lt;*********&gt;</w:t>
              </w:r>
            </w:hyperlink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3151,86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27640085,00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29,23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10. Бесплатное (со скидкой) зубное протезирование </w:t>
            </w:r>
            <w:hyperlink w:anchor="P6940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60,52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530689,00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0,56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  <w:tr w:rsidR="001B64B6">
        <w:tc>
          <w:tcPr>
            <w:tcW w:w="4535" w:type="dxa"/>
          </w:tcPr>
          <w:p w:rsidR="001B64B6" w:rsidRDefault="008E6164">
            <w:pPr>
              <w:pStyle w:val="ConsPlusNormal0"/>
            </w:pPr>
            <w:r>
              <w:t xml:space="preserve">11.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</w:t>
            </w:r>
            <w:hyperlink w:anchor="P6940" w:tooltip="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 за счет сре">
              <w:r>
                <w:rPr>
                  <w:color w:val="0000FF"/>
                </w:rPr>
                <w:t>&lt;**********&gt;</w:t>
              </w:r>
            </w:hyperlink>
          </w:p>
        </w:tc>
        <w:tc>
          <w:tcPr>
            <w:tcW w:w="1077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757" w:type="dxa"/>
          </w:tcPr>
          <w:p w:rsidR="001B64B6" w:rsidRDefault="008E6164">
            <w:pPr>
              <w:pStyle w:val="ConsPlusNormal0"/>
            </w:pPr>
            <w:r>
              <w:t>20,90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920" w:type="dxa"/>
          </w:tcPr>
          <w:p w:rsidR="001B64B6" w:rsidRDefault="008E6164">
            <w:pPr>
              <w:pStyle w:val="ConsPlusNormal0"/>
            </w:pPr>
            <w:r>
              <w:t>183291,00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Х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119"/>
          <w:footerReference w:type="default" r:id="rId120"/>
          <w:headerReference w:type="first" r:id="rId121"/>
          <w:footerReference w:type="first" r:id="rId122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36" w:name="P6931"/>
      <w:bookmarkEnd w:id="336"/>
      <w:r>
        <w:t xml:space="preserve">&lt;*&gt; Общий норматив финансовых затрат на единицу объема медицинской помощи в </w:t>
      </w:r>
      <w:hyperlink w:anchor="P6320" w:tooltip="7 = (5 x 8 + 6 x 9) / 4">
        <w:r>
          <w:rPr>
            <w:color w:val="0000FF"/>
          </w:rPr>
          <w:t>графе 7</w:t>
        </w:r>
      </w:hyperlink>
      <w:r>
        <w:t>, оказываемой за счет бюджетных ассигнований консолидированного бюджета субъекта Ро</w:t>
      </w:r>
      <w:r>
        <w:t>ссийской Федерации, включая средства межбюджетного трансферта в бюджет территориального фонда обязательного медицинского страхования (далее - МБТ, ТФОМС) на финансовое обеспечение дополнительных объемов медицинской помощи по видам и условиям ее оказания, п</w:t>
      </w:r>
      <w:r>
        <w:t xml:space="preserve">редоставляемой по территориальной программе обязательного медицинского страхования (далее - ОМС) сверх установленных базовой программой ОМС рассчитывается как сумма производных норматива объема медицинской помощи в </w:t>
      </w:r>
      <w:hyperlink w:anchor="P6318" w:tooltip="5">
        <w:r>
          <w:rPr>
            <w:color w:val="0000FF"/>
          </w:rPr>
          <w:t xml:space="preserve">графе </w:t>
        </w:r>
        <w:r>
          <w:rPr>
            <w:color w:val="0000FF"/>
          </w:rPr>
          <w:t>5</w:t>
        </w:r>
      </w:hyperlink>
      <w:r>
        <w:t xml:space="preserve"> на норматив финансовых затрат на единицу объема медицинской помощи в </w:t>
      </w:r>
      <w:hyperlink w:anchor="P6321" w:tooltip="8">
        <w:r>
          <w:rPr>
            <w:color w:val="0000FF"/>
          </w:rPr>
          <w:t>графе 8</w:t>
        </w:r>
      </w:hyperlink>
      <w:r>
        <w:t xml:space="preserve"> и норматива объема медицинской помощи, оказываемой по территориальной программе ОМС сверх базовой программы ОМС в </w:t>
      </w:r>
      <w:hyperlink w:anchor="P6319" w:tooltip="6">
        <w:r>
          <w:rPr>
            <w:color w:val="0000FF"/>
          </w:rPr>
          <w:t>графе 6</w:t>
        </w:r>
      </w:hyperlink>
      <w:r>
        <w:t xml:space="preserve"> на норматив финансовых затрат на единицу объема медицинской помощи, оказываемой по территориальной программе ОМС сверх базовой программы ОМС в </w:t>
      </w:r>
      <w:hyperlink w:anchor="P6322" w:tooltip="9">
        <w:r>
          <w:rPr>
            <w:color w:val="0000FF"/>
          </w:rPr>
          <w:t>графе 9</w:t>
        </w:r>
      </w:hyperlink>
      <w:r>
        <w:t>, разделенная на общий норматив объема медицинской помощ</w:t>
      </w:r>
      <w:r>
        <w:t xml:space="preserve">и в </w:t>
      </w:r>
      <w:hyperlink w:anchor="P6317" w:tooltip="4 = 5 + 6">
        <w:r>
          <w:rPr>
            <w:color w:val="0000FF"/>
          </w:rPr>
          <w:t>графе 4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37" w:name="P6932"/>
      <w:bookmarkEnd w:id="337"/>
      <w:r>
        <w:t>&lt;**&gt; Нормативы объема скорой медицинской помощи и нормативы финансовых затрат на один случай оказания медицинской помощи авиамедицинскими выездными бригадами скорой медицинской помощи при санитарно-ав</w:t>
      </w:r>
      <w:r>
        <w:t>иационной эвакуации, осуществляемой воздушными судами, и устанавливаются субъектом Российской Федерации. Средний норматив финансовых затрат за счет средств соответствующих бюджетов на один с учетом реальной потребности (за исключением расходов на авиационн</w:t>
      </w:r>
      <w:r>
        <w:t>ые работы) составляет на 2025 год - 8496,58 рублей, 2026 год - 8878,95 рублей, 2027 год - 9234,10 рубля.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38" w:name="P6933"/>
      <w:bookmarkEnd w:id="338"/>
      <w:r>
        <w:t>&lt;***&gt; Включает посещения, связанные с профилактическими мероприятиями, в том числе при проведении профилактических медицинских осмотров обучающихся в о</w:t>
      </w:r>
      <w:r>
        <w:t>бщеобразовательных организациях и профессиональных образовательных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веществ, а т</w:t>
      </w:r>
      <w:r>
        <w:t xml:space="preserve">акже посещения по паллиативной медицинской помощи, в том числе посещения на дому выездными патронажными бригадами, для которых устанавливаются отдельные нормативы </w:t>
      </w:r>
      <w:hyperlink w:anchor="P6644" w:tooltip="5.1. Первичная медицинская помощь, в том числе доврачебная и врачебная (включая ветеранов боевых действий) &lt;***&gt;, всего, в том числе:">
        <w:r>
          <w:rPr>
            <w:color w:val="0000FF"/>
          </w:rPr>
          <w:t>(п. 5.1)</w:t>
        </w:r>
      </w:hyperlink>
      <w:r>
        <w:t xml:space="preserve">; при этом объемы паллиативной медицинской помощи, оказанной в амбулаторных условия и на дому, учитываются в посещениях с профилактической и иными целями </w:t>
      </w:r>
      <w:hyperlink w:anchor="P6434" w:tooltip="2.1.1. С профилактической и иными целями &lt;***&gt;, в том числе:">
        <w:r>
          <w:rPr>
            <w:color w:val="0000FF"/>
          </w:rPr>
          <w:t>(п. 2.1.1)</w:t>
        </w:r>
      </w:hyperlink>
      <w:r>
        <w:t>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39" w:name="P6934"/>
      <w:bookmarkEnd w:id="339"/>
      <w:r>
        <w:t>&lt;****&gt; Законченных случаев лечения заболевания в амбулаторных условиях с кратностью посещений по поводу одного заболевания не менее 2.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0" w:name="P6935"/>
      <w:bookmarkEnd w:id="340"/>
      <w:r>
        <w:t xml:space="preserve">&lt;*****&gt; Субъект Российской Федерации устанавливает раздельные нормативы объема и стоимости единицы объема для оказываемой в условиях дневного стационара первичной медико-санитарной помощи и специализированной медицинской помощи, включающие случаи оказания </w:t>
      </w:r>
      <w:r>
        <w:t>медицинской помощи по профилю "медицинская реабилитация" и случаи оказания паллиативной медицинской помощи в условиях дневного стационара, с учетом реальной потребности населения, а также общие нормативы объема и стоимости единицы объема медицинской помощи</w:t>
      </w:r>
      <w:r>
        <w:t xml:space="preserve"> в условиях дневного стационара.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1" w:name="P6936"/>
      <w:bookmarkEnd w:id="341"/>
      <w:r>
        <w:t xml:space="preserve">&lt;******&gt; Субъект Российской Федерации с учетом реальной потребности вправе устанавливать отдельные нормативы объема и стоимости единицы объема для оказываемой в условиях дневного стационара паллиативной медицинской помощи </w:t>
      </w:r>
      <w:hyperlink w:anchor="P6734" w:tooltip="5.3. Паллиативная медицинская помощь в условиях дневного стационара &lt;******&gt;">
        <w:r>
          <w:rPr>
            <w:color w:val="0000FF"/>
          </w:rPr>
          <w:t>(п. 5.3)</w:t>
        </w:r>
      </w:hyperlink>
      <w:r>
        <w:t>; при этом объемы паллиативной медицинской помощи, оказанной в дневном стационаре, учитываются в случаях лечения в условиях дневного стацио</w:t>
      </w:r>
      <w:r>
        <w:t>нара (</w:t>
      </w:r>
      <w:hyperlink w:anchor="P6494" w:tooltip="2.2. В условиях дневных стационаров &lt;*****&gt;, в том числе:">
        <w:r>
          <w:rPr>
            <w:color w:val="0000FF"/>
          </w:rPr>
          <w:t>п. 2.2</w:t>
        </w:r>
      </w:hyperlink>
      <w:r>
        <w:t xml:space="preserve">, </w:t>
      </w:r>
      <w:hyperlink w:anchor="P6524" w:tooltip="3. В условиях дневных стационаров (первичная медико-санитарная помощь, специализированная медицинская помощь) &lt;*****&gt;, в том числе:">
        <w:r>
          <w:rPr>
            <w:color w:val="0000FF"/>
          </w:rPr>
          <w:t>3</w:t>
        </w:r>
      </w:hyperlink>
      <w:r>
        <w:t xml:space="preserve">, </w:t>
      </w:r>
      <w:hyperlink w:anchor="P6569" w:tooltip="4.1. В условиях дневных стационаров &lt;*****&gt;, в том числе:">
        <w:r>
          <w:rPr>
            <w:color w:val="0000FF"/>
          </w:rPr>
          <w:t>4.1</w:t>
        </w:r>
      </w:hyperlink>
      <w:r>
        <w:t>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2" w:name="P6937"/>
      <w:bookmarkEnd w:id="342"/>
      <w:r>
        <w:t>&lt;*******&gt; Отражаются расходы подведомственных медицинских организаций на оказание медицинских и иных услуг (работ), не оплачиваемых по террито</w:t>
      </w:r>
      <w:r>
        <w:t>риальной программе ОМС, в том числе в центрах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</w:t>
      </w:r>
      <w:r>
        <w:t>ских организаций, центрах охраны репродуктивного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</w:t>
      </w:r>
      <w:r>
        <w:t xml:space="preserve">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</w:t>
      </w:r>
      <w:hyperlink r:id="rId123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разделе III</w:t>
        </w:r>
      </w:hyperlink>
      <w:r>
        <w:t xml:space="preserve"> П</w:t>
      </w:r>
      <w:r>
        <w:t>рограммы,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страхования), медицинских информационно-аналитических центрах, бюро медицинской статистики,</w:t>
      </w:r>
      <w:r>
        <w:t xml:space="preserve">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</w:t>
      </w:r>
      <w:r>
        <w:t>медицинских организаций, утверждаемую Минздравом России. Медицинской помощи, включенной в базовую программу обязательного медицинского страхования) (за исключением первичной медико-санитарной помощи, включенной в базовую программу обязательного медицинског</w:t>
      </w:r>
      <w:r>
        <w:t>о страхования).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3" w:name="P6938"/>
      <w:bookmarkEnd w:id="343"/>
      <w:r>
        <w:t>&lt;********&gt; Указываются расходы консолидированного бюджета субъекта Российской Федерации, направляемые в виде субсидий напрямую подведомственным медицинским организациям на оплату высокотехнологичной медицинской помощи, предусмотренной в баз</w:t>
      </w:r>
      <w:r>
        <w:t xml:space="preserve">овой программе ОМС согласно </w:t>
      </w:r>
      <w:hyperlink r:id="rId124" w:tooltip="Постановление Правительства РФ от 27.12.2024 N 1940 &quot;О Программе государственных гарантий бесплатного оказания гражданам медицинской помощи на 2025 год и на плановый период 2026 и 2027 годов&quot; {КонсультантПлюс}">
        <w:r>
          <w:rPr>
            <w:color w:val="0000FF"/>
          </w:rPr>
          <w:t>разделу I</w:t>
        </w:r>
      </w:hyperlink>
      <w:r>
        <w:t xml:space="preserve"> приложения N 1 к Программе, в дополнение к объемам высокотехнологичной медицинской помощи, предоставляемым в рамках территориальной программы</w:t>
      </w:r>
      <w:r>
        <w:t xml:space="preserve"> ОМС.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4" w:name="P6939"/>
      <w:bookmarkEnd w:id="344"/>
      <w:r>
        <w:t>&lt;*********&gt; Не включены бюджетные ассигнования федерального бюджета, направляемые в бюджет субъекта Российской Федерации в виде субвенции на софинансирование расходных обязательств субъектов Российской Федерации по предоставлению отдельным категориям</w:t>
      </w:r>
      <w:r>
        <w:t xml:space="preserve"> граждан социальной услуги по бесплатному (с 50%-ной скидкой со стоимости) обеспечению лекарственными препаратами и медицинскими изделиями по рецептам врачей при амбулаторном лечении, а также специализированными продуктами лечебного питания для детей-инвал</w:t>
      </w:r>
      <w:r>
        <w:t>идов; иные МБТ на финансовое обеспечение расходов по обеспечению пациентов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новообразованиями лимфоидной, кро</w:t>
      </w:r>
      <w:r>
        <w:t>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</w:t>
      </w:r>
      <w:r>
        <w:t xml:space="preserve"> VII (лабильного), X (Стюарта-Прауэра), а также после трансплантации органов и (или) тканей.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345" w:name="P6940"/>
      <w:bookmarkEnd w:id="345"/>
      <w:r>
        <w:t>&lt;**********&gt; В случае осуществления бесплатного (со скидкой) зубного протезирования и транспортировки пациентов с хронической почечной недостаточностью от места их</w:t>
      </w:r>
      <w:r>
        <w:t xml:space="preserve"> фактического проживания до места получения заместительной почечной терапии и обратно за счет средств, предусмотренных в консолидированном бюджете субъекта Российской Федерации по кодам бюджетной классификации Российской Федерации 09 "Здравоохранение" и 10</w:t>
      </w:r>
      <w:r>
        <w:t xml:space="preserve"> "Социальная политика" (</w:t>
      </w:r>
      <w:hyperlink r:id="rId125" w:tooltip="Приказ Минфина России от 24.05.2022 N 82н (ред. от 13.11.2024) &quot;О Порядке формирования и применения кодов бюджетной классификации Российской Федерации, их структуре и принципах назначения&quot; (Зарегистрировано в Минюсте России 30.06.2022 N 69085) {КонсультантПлюс">
        <w:r>
          <w:rPr>
            <w:color w:val="0000FF"/>
          </w:rPr>
          <w:t>приказ</w:t>
        </w:r>
      </w:hyperlink>
      <w:r>
        <w:t xml:space="preserve"> Министерства финансов субъекта Российской Федерации от 24.05.2022 N 82н) не исполнительному органу субъекта Российской</w:t>
      </w:r>
      <w:r>
        <w:t xml:space="preserve"> Федерации в сфере охраны здоровья, а иным исполнительным органам субъекта Российской Федерации, бюджетные ассигнования на указанные цели не включаются в стоимость ТПГГ и соответствующий подушевой норматив ее финансового обеспечения, а отражаются в пояснит</w:t>
      </w:r>
      <w:r>
        <w:t>ельной записке к ТПГГ и сопровождаются выпиской из закона о бюджете субъекта Российской Федерации с указанием размера бюджетных ассигнований, предусмотренных на вышеуказанные цели, и наименования исполнительного органа субъекта Российской Федерации, которо</w:t>
      </w:r>
      <w:r>
        <w:t>му они предусмотрены.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4.1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346" w:name="P6953"/>
      <w:bookmarkEnd w:id="346"/>
      <w:r>
        <w:t>УТВЕРЖДЕННАЯ СТОИМОСТЬ</w:t>
      </w:r>
    </w:p>
    <w:p w:rsidR="001B64B6" w:rsidRDefault="008E6164">
      <w:pPr>
        <w:pStyle w:val="ConsPlusTitle0"/>
        <w:jc w:val="center"/>
      </w:pPr>
      <w:r>
        <w:t xml:space="preserve">МОСКОВСКОЙ ОБЛАСТНОЙ ПРОГРАММЫ </w:t>
      </w:r>
      <w:r>
        <w:t>ОБЯЗАТЕЛЬНОГО МЕДИЦИНСКОГО</w:t>
      </w:r>
    </w:p>
    <w:p w:rsidR="001B64B6" w:rsidRDefault="008E6164">
      <w:pPr>
        <w:pStyle w:val="ConsPlusTitle0"/>
        <w:jc w:val="center"/>
      </w:pPr>
      <w:r>
        <w:t>СТРАХОВАНИЯ ПО ВИДАМ И УСЛОВИЯМ ОКАЗАНИЯ МЕДИЦИНСКОЙ ПОМОЩИ</w:t>
      </w:r>
    </w:p>
    <w:p w:rsidR="001B64B6" w:rsidRDefault="008E6164">
      <w:pPr>
        <w:pStyle w:val="ConsPlusTitle0"/>
        <w:jc w:val="center"/>
      </w:pPr>
      <w:r>
        <w:t>НА 2027 ГОД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6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27"/>
          <w:footerReference w:type="default" r:id="rId128"/>
          <w:headerReference w:type="first" r:id="rId129"/>
          <w:footerReference w:type="first" r:id="rId13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1304"/>
        <w:gridCol w:w="2098"/>
        <w:gridCol w:w="2268"/>
        <w:gridCol w:w="1644"/>
        <w:gridCol w:w="1587"/>
        <w:gridCol w:w="1417"/>
        <w:gridCol w:w="1417"/>
        <w:gridCol w:w="1928"/>
        <w:gridCol w:w="1361"/>
      </w:tblGrid>
      <w:tr w:rsidR="001B64B6">
        <w:tc>
          <w:tcPr>
            <w:tcW w:w="447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Виды и условия оказания медицинской помощи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209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Объем медицинской помощи в расчете на одного жителя (норматив объемов предоставления медицинской помощи в расчете на одно застрахованное лицо)</w:t>
            </w:r>
          </w:p>
        </w:tc>
        <w:tc>
          <w:tcPr>
            <w:tcW w:w="164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Сто</w:t>
            </w:r>
            <w:r>
              <w:t>имость единицы объема медицинской помощи (норматив финансовых затрат на единицу объема предоставления медицинской помощи)</w:t>
            </w: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Подушевые нормативы финансирования территориальной программы</w:t>
            </w:r>
          </w:p>
        </w:tc>
        <w:tc>
          <w:tcPr>
            <w:tcW w:w="4706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Стоимость территориальной программы по источникам ее финансового обеспече</w:t>
            </w:r>
            <w:r>
              <w:t>ния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004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руб.</w:t>
            </w:r>
          </w:p>
        </w:tc>
        <w:tc>
          <w:tcPr>
            <w:tcW w:w="334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тыс. руб.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 % к итогу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бюджета Московской области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ОМС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III. Медицинская помощь в рамках территориальной программы ОМС: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47" w:name="P6985"/>
            <w:bookmarkEnd w:id="347"/>
            <w:r>
              <w:t>20</w:t>
            </w:r>
          </w:p>
        </w:tc>
        <w:tc>
          <w:tcPr>
            <w:tcW w:w="209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26514,84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209789436,70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100,00%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1. Скорая, в том числе скорая специализированная, медицинская помощь (сумма </w:t>
            </w:r>
            <w:hyperlink w:anchor="P7526" w:tooltip="31">
              <w:r>
                <w:rPr>
                  <w:color w:val="0000FF"/>
                </w:rPr>
                <w:t>строк 31</w:t>
              </w:r>
            </w:hyperlink>
            <w:r>
              <w:t xml:space="preserve"> + </w:t>
            </w:r>
            <w:hyperlink w:anchor="P7986" w:tooltip="39">
              <w:r>
                <w:rPr>
                  <w:color w:val="0000FF"/>
                </w:rPr>
                <w:t>39</w:t>
              </w:r>
            </w:hyperlink>
            <w:r>
              <w:t xml:space="preserve"> + </w:t>
            </w:r>
            <w:hyperlink w:anchor="P8446" w:tooltip="47">
              <w:r>
                <w:rPr>
                  <w:color w:val="0000FF"/>
                </w:rPr>
                <w:t>47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0,2900528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5422,34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1572,77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12443956,77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2.1.1. Для проведения профилактических медицинских осмотров (сумма </w:t>
            </w:r>
            <w:hyperlink w:anchor="P7556" w:tooltip="33.1">
              <w:r>
                <w:rPr>
                  <w:color w:val="0000FF"/>
                </w:rPr>
                <w:t>строк 33.1</w:t>
              </w:r>
            </w:hyperlink>
            <w:r>
              <w:t xml:space="preserve"> + </w:t>
            </w:r>
            <w:hyperlink w:anchor="P8016" w:tooltip="41.1">
              <w:r>
                <w:rPr>
                  <w:color w:val="0000FF"/>
                </w:rPr>
                <w:t>41.1</w:t>
              </w:r>
            </w:hyperlink>
            <w:r>
              <w:t xml:space="preserve"> + </w:t>
            </w:r>
            <w:hyperlink w:anchor="P8476" w:tooltip="49.1">
              <w:r>
                <w:rPr>
                  <w:color w:val="0000FF"/>
                </w:rPr>
                <w:t>49.1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0,2668396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3302,13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881,14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6971706,43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8978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 xml:space="preserve">, всего (сумма </w:t>
            </w:r>
            <w:hyperlink w:anchor="P7566" w:tooltip="33.2">
              <w:r>
                <w:rPr>
                  <w:color w:val="0000FF"/>
                </w:rPr>
                <w:t>строк 33.2</w:t>
              </w:r>
            </w:hyperlink>
            <w:r>
              <w:t xml:space="preserve"> + </w:t>
            </w:r>
            <w:hyperlink w:anchor="P8026" w:tooltip="41.2">
              <w:r>
                <w:rPr>
                  <w:color w:val="0000FF"/>
                </w:rPr>
                <w:t>41.2</w:t>
              </w:r>
            </w:hyperlink>
            <w:r>
              <w:t xml:space="preserve"> + </w:t>
            </w:r>
            <w:hyperlink w:anchor="P8486" w:tooltip="49.2">
              <w:r>
                <w:rPr>
                  <w:color w:val="0000FF"/>
                </w:rPr>
                <w:t>49.2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0,4324718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4035,71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1745,33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13809321,98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для проведения углубленной диспансеризации (сумма </w:t>
            </w:r>
            <w:hyperlink w:anchor="P7576" w:tooltip="33.2.1">
              <w:r>
                <w:rPr>
                  <w:color w:val="0000FF"/>
                </w:rPr>
                <w:t>строк 33.2.1</w:t>
              </w:r>
            </w:hyperlink>
            <w:r>
              <w:t xml:space="preserve"> + </w:t>
            </w:r>
            <w:hyperlink w:anchor="P8036" w:tooltip="41.2.1">
              <w:r>
                <w:rPr>
                  <w:color w:val="0000FF"/>
                </w:rPr>
                <w:t>41.2.1</w:t>
              </w:r>
            </w:hyperlink>
            <w:r>
              <w:t xml:space="preserve"> + </w:t>
            </w:r>
            <w:hyperlink w:anchor="P8496" w:tooltip="49.2.1">
              <w:r>
                <w:rPr>
                  <w:color w:val="0000FF"/>
                </w:rPr>
                <w:t>49.2.1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1744,96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88,57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700784,77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2.1.3. Для проведения диспансеризации для оценки репродуктивного здоровья женщин и мужчин (сумма </w:t>
            </w:r>
            <w:hyperlink w:anchor="P7586" w:tooltip="33.3">
              <w:r>
                <w:rPr>
                  <w:color w:val="0000FF"/>
                </w:rPr>
                <w:t>строк 33.3</w:t>
              </w:r>
            </w:hyperlink>
            <w:r>
              <w:t xml:space="preserve"> + </w:t>
            </w:r>
            <w:hyperlink w:anchor="P8046" w:tooltip="41.3">
              <w:r>
                <w:rPr>
                  <w:color w:val="0000FF"/>
                </w:rPr>
                <w:t>41.3</w:t>
              </w:r>
            </w:hyperlink>
            <w:r>
              <w:t xml:space="preserve"> + </w:t>
            </w:r>
            <w:hyperlink w:anchor="P8506" w:tooltip="49.3">
              <w:r>
                <w:rPr>
                  <w:color w:val="0000FF"/>
                </w:rPr>
                <w:t>49.3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0,159963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2322,01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371,44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2938858,22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0,081946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3679,65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301,53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2385769,69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0,078017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896,00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69,90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553088,53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2.1.4. Для посещений с иными целями (сумма </w:t>
            </w:r>
            <w:hyperlink w:anchor="P7616" w:tooltip="33.4">
              <w:r>
                <w:rPr>
                  <w:color w:val="0000FF"/>
                </w:rPr>
                <w:t>строк 33.4</w:t>
              </w:r>
            </w:hyperlink>
            <w:r>
              <w:t xml:space="preserve"> + </w:t>
            </w:r>
            <w:hyperlink w:anchor="P8076" w:tooltip="41.4">
              <w:r>
                <w:rPr>
                  <w:color w:val="0000FF"/>
                </w:rPr>
                <w:t>41.4</w:t>
              </w:r>
            </w:hyperlink>
            <w:r>
              <w:t xml:space="preserve"> + </w:t>
            </w:r>
            <w:hyperlink w:anchor="P8536" w:tooltip="49.4">
              <w:r>
                <w:rPr>
                  <w:color w:val="0000FF"/>
                </w:rPr>
                <w:t>49.4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2,3724463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508,97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1207,51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9553969,02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2.1.5. В неотложной форме (сумма </w:t>
            </w:r>
            <w:hyperlink w:anchor="P7626" w:tooltip="33.5">
              <w:r>
                <w:rPr>
                  <w:color w:val="0000FF"/>
                </w:rPr>
                <w:t>строк 33.5</w:t>
              </w:r>
            </w:hyperlink>
            <w:r>
              <w:t xml:space="preserve"> + </w:t>
            </w:r>
            <w:hyperlink w:anchor="P8086" w:tooltip="41.5">
              <w:r>
                <w:rPr>
                  <w:color w:val="0000FF"/>
                </w:rPr>
                <w:t>41.5</w:t>
              </w:r>
            </w:hyperlink>
            <w:r>
              <w:t xml:space="preserve"> + </w:t>
            </w:r>
            <w:hyperlink w:anchor="P8546" w:tooltip="49.5">
              <w:r>
                <w:rPr>
                  <w:color w:val="0000FF"/>
                </w:rPr>
                <w:t>49.5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0,540098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1239,38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669,39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5296292,90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2.1.6. В связи с заболеваниями (обращений), всего (сумма </w:t>
            </w:r>
            <w:hyperlink w:anchor="P7636" w:tooltip="33.6">
              <w:r>
                <w:rPr>
                  <w:color w:val="0000FF"/>
                </w:rPr>
                <w:t>строк 33.6</w:t>
              </w:r>
            </w:hyperlink>
            <w:r>
              <w:t xml:space="preserve"> + </w:t>
            </w:r>
            <w:hyperlink w:anchor="P8096" w:tooltip="41.6">
              <w:r>
                <w:rPr>
                  <w:color w:val="0000FF"/>
                </w:rPr>
                <w:t>41.6</w:t>
              </w:r>
            </w:hyperlink>
            <w:r>
              <w:t xml:space="preserve"> + </w:t>
            </w:r>
            <w:hyperlink w:anchor="P8556" w:tooltip="49.6">
              <w:r>
                <w:rPr>
                  <w:color w:val="0000FF"/>
                </w:rPr>
                <w:t>49.6</w:t>
              </w:r>
            </w:hyperlink>
            <w:r>
              <w:t>),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1,2385846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2680,30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3319,78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26266633,79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0,285000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2786,87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794,26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6284298,54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компьютерная томография (сумма </w:t>
            </w:r>
            <w:hyperlink w:anchor="P7656" w:tooltip="33.6.1.1">
              <w:r>
                <w:rPr>
                  <w:color w:val="0000FF"/>
                </w:rPr>
                <w:t>строк 33.6.1.1</w:t>
              </w:r>
            </w:hyperlink>
            <w:r>
              <w:t xml:space="preserve"> + </w:t>
            </w:r>
            <w:hyperlink w:anchor="P8116" w:tooltip="41.6.1.1">
              <w:r>
                <w:rPr>
                  <w:color w:val="0000FF"/>
                </w:rPr>
                <w:t>41.6.1.1</w:t>
              </w:r>
            </w:hyperlink>
            <w:r>
              <w:t xml:space="preserve"> + </w:t>
            </w:r>
            <w:hyperlink w:anchor="P8576" w:tooltip="49.6.1.1">
              <w:r>
                <w:rPr>
                  <w:color w:val="0000FF"/>
                </w:rPr>
                <w:t>49.6.1.1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0,060630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4333,34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262,73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2078747,31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магнитно-резонансная томография (сумма </w:t>
            </w:r>
            <w:hyperlink w:anchor="P7666" w:tooltip="33.6.1.2">
              <w:r>
                <w:rPr>
                  <w:color w:val="0000FF"/>
                </w:rPr>
                <w:t>строк 33</w:t>
              </w:r>
              <w:r>
                <w:rPr>
                  <w:color w:val="0000FF"/>
                </w:rPr>
                <w:t>.6.1.2</w:t>
              </w:r>
            </w:hyperlink>
            <w:r>
              <w:t xml:space="preserve"> + </w:t>
            </w:r>
            <w:hyperlink w:anchor="P8126" w:tooltip="41.6.1.2">
              <w:r>
                <w:rPr>
                  <w:color w:val="0000FF"/>
                </w:rPr>
                <w:t>41.6.1.2</w:t>
              </w:r>
            </w:hyperlink>
            <w:r>
              <w:t xml:space="preserve"> + </w:t>
            </w:r>
            <w:hyperlink w:anchor="P8586" w:tooltip="49.6.1.2">
              <w:r>
                <w:rPr>
                  <w:color w:val="0000FF"/>
                </w:rPr>
                <w:t>49.6.1.2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0,023139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5916,71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136,91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1083237,15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ультразвуковое исследование сердечно-сосудистой системы (сумма </w:t>
            </w:r>
            <w:hyperlink w:anchor="P7676" w:tooltip="33.6.1.3">
              <w:r>
                <w:rPr>
                  <w:color w:val="0000FF"/>
                </w:rPr>
                <w:t>строк 33.6.1.3</w:t>
              </w:r>
            </w:hyperlink>
            <w:r>
              <w:t xml:space="preserve"> + </w:t>
            </w:r>
            <w:hyperlink w:anchor="P8136" w:tooltip="41.6.1.3">
              <w:r>
                <w:rPr>
                  <w:color w:val="0000FF"/>
                </w:rPr>
                <w:t>41.6.1.3</w:t>
              </w:r>
            </w:hyperlink>
            <w:r>
              <w:t xml:space="preserve"> + </w:t>
            </w:r>
            <w:hyperlink w:anchor="P8596" w:tooltip="49.6.1.3">
              <w:r>
                <w:rPr>
                  <w:color w:val="0000FF"/>
                </w:rPr>
                <w:t>49.6.1.3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0,128551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875,01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112,48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889985,29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эндоскопическое диагностическое исследование (сумма </w:t>
            </w:r>
            <w:hyperlink w:anchor="P7686" w:tooltip="33.6.1.4">
              <w:r>
                <w:rPr>
                  <w:color w:val="0000FF"/>
                </w:rPr>
                <w:t>строк 33.6.1.4</w:t>
              </w:r>
            </w:hyperlink>
            <w:r>
              <w:t xml:space="preserve"> + </w:t>
            </w:r>
            <w:hyperlink w:anchor="P8146" w:tooltip="41.6.1.4">
              <w:r>
                <w:rPr>
                  <w:color w:val="0000FF"/>
                </w:rPr>
                <w:t>41.6.1.4</w:t>
              </w:r>
            </w:hyperlink>
            <w:r>
              <w:t xml:space="preserve"> + </w:t>
            </w:r>
            <w:hyperlink w:anchor="P8606" w:tooltip="49.6.1.4">
              <w:r>
                <w:rPr>
                  <w:color w:val="0000FF"/>
                </w:rPr>
                <w:t>49.6.1.4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0,037146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1604,50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59,60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471567,28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молекулярно-генетическое исследование с целью диагностики онкологических заболеваний (сумма </w:t>
            </w:r>
            <w:hyperlink w:anchor="P7696" w:tooltip="33.6.1.5">
              <w:r>
                <w:rPr>
                  <w:color w:val="0000FF"/>
                </w:rPr>
                <w:t>строк 33.6.1.5</w:t>
              </w:r>
            </w:hyperlink>
            <w:r>
              <w:t xml:space="preserve"> + </w:t>
            </w:r>
            <w:hyperlink w:anchor="P8156" w:tooltip="41.6.1.5">
              <w:r>
                <w:rPr>
                  <w:color w:val="0000FF"/>
                </w:rPr>
                <w:t>41.6.1.5</w:t>
              </w:r>
            </w:hyperlink>
            <w:r>
              <w:t xml:space="preserve"> + </w:t>
            </w:r>
            <w:hyperlink w:anchor="P8616" w:tooltip="49.6.1.5">
              <w:r>
                <w:rPr>
                  <w:color w:val="0000FF"/>
                </w:rPr>
                <w:t>49.6.1.5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0,001362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13474,46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145231,97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</w:t>
            </w:r>
            <w:hyperlink w:anchor="P7706" w:tooltip="33.6.1.6">
              <w:r>
                <w:rPr>
                  <w:color w:val="0000FF"/>
                </w:rPr>
                <w:t>строк 33.6.1.6</w:t>
              </w:r>
            </w:hyperlink>
            <w:r>
              <w:t xml:space="preserve"> + </w:t>
            </w:r>
            <w:hyperlink w:anchor="P8166" w:tooltip="41.6.1.6">
              <w:r>
                <w:rPr>
                  <w:color w:val="0000FF"/>
                </w:rPr>
                <w:t>41.6.1.6</w:t>
              </w:r>
            </w:hyperlink>
            <w:r>
              <w:t xml:space="preserve"> + </w:t>
            </w:r>
            <w:hyperlink w:anchor="P8626" w:tooltip="49.6.1.6">
              <w:r>
                <w:rPr>
                  <w:color w:val="0000FF"/>
                </w:rPr>
                <w:t>49.6.1.6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0,028463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3323,04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94,59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748365,37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ПЭТ-КТ при онкологических заболеваниях (сумма </w:t>
            </w:r>
            <w:hyperlink w:anchor="P7716" w:tooltip="33.6.1.7">
              <w:r>
                <w:rPr>
                  <w:color w:val="0000FF"/>
                </w:rPr>
                <w:t>строк 33.6.1.7</w:t>
              </w:r>
            </w:hyperlink>
            <w:r>
              <w:t xml:space="preserve"> + </w:t>
            </w:r>
            <w:hyperlink w:anchor="P8176" w:tooltip="41.6.1.7">
              <w:r>
                <w:rPr>
                  <w:color w:val="0000FF"/>
                </w:rPr>
                <w:t>41.6.1.7</w:t>
              </w:r>
            </w:hyperlink>
            <w:r>
              <w:t xml:space="preserve"> + </w:t>
            </w:r>
            <w:hyperlink w:anchor="P8636" w:tooltip="49.6.1.7">
              <w:r>
                <w:rPr>
                  <w:color w:val="0000FF"/>
                </w:rPr>
                <w:t>49.6.1.7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0,002086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41898,30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87,42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691646,93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ОФЭКТ/КТ (сумма </w:t>
            </w:r>
            <w:hyperlink w:anchor="P7726" w:tooltip="33.6.1.8">
              <w:r>
                <w:rPr>
                  <w:color w:val="0000FF"/>
                </w:rPr>
                <w:t>строк 33.6.1.8</w:t>
              </w:r>
            </w:hyperlink>
            <w:r>
              <w:t xml:space="preserve"> + </w:t>
            </w:r>
            <w:hyperlink w:anchor="P8186" w:tooltip="41.6.1.8">
              <w:r>
                <w:rPr>
                  <w:color w:val="0000FF"/>
                </w:rPr>
                <w:t>41.6.1.8</w:t>
              </w:r>
            </w:hyperlink>
            <w:r>
              <w:t xml:space="preserve"> + </w:t>
            </w:r>
            <w:hyperlink w:anchor="P8646" w:tooltip="49.6.1.8">
              <w:r>
                <w:rPr>
                  <w:color w:val="0000FF"/>
                </w:rPr>
                <w:t>49.6.1.8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0,003623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6123,47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22,18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175517,24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2.1.7. Школа для больных с хроническими заболеваниями (сумма </w:t>
            </w:r>
            <w:hyperlink w:anchor="P7736" w:tooltip="33.7">
              <w:r>
                <w:rPr>
                  <w:color w:val="0000FF"/>
                </w:rPr>
                <w:t>строк 33.7</w:t>
              </w:r>
            </w:hyperlink>
            <w:r>
              <w:t xml:space="preserve"> + </w:t>
            </w:r>
            <w:hyperlink w:anchor="P8196" w:tooltip="41.7">
              <w:r>
                <w:rPr>
                  <w:color w:val="0000FF"/>
                </w:rPr>
                <w:t>41.7</w:t>
              </w:r>
            </w:hyperlink>
            <w:r>
              <w:t xml:space="preserve"> + </w:t>
            </w:r>
            <w:hyperlink w:anchor="P8656" w:tooltip="49.7">
              <w:r>
                <w:rPr>
                  <w:color w:val="0000FF"/>
                </w:rPr>
                <w:t>49.7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0,20663562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1802,31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372,42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2946655,43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школа сахарного диабета (сумма </w:t>
            </w:r>
            <w:hyperlink w:anchor="P7746" w:tooltip="33.7.1">
              <w:r>
                <w:rPr>
                  <w:color w:val="0000FF"/>
                </w:rPr>
                <w:t>строк 33.7.1</w:t>
              </w:r>
            </w:hyperlink>
            <w:r>
              <w:t xml:space="preserve"> + </w:t>
            </w:r>
            <w:hyperlink w:anchor="P8206" w:tooltip="41.7.1">
              <w:r>
                <w:rPr>
                  <w:color w:val="0000FF"/>
                </w:rPr>
                <w:t>41.7.1</w:t>
              </w:r>
            </w:hyperlink>
            <w:r>
              <w:t xml:space="preserve"> + </w:t>
            </w:r>
            <w:hyperlink w:anchor="P8666" w:tooltip="49.7.1">
              <w:r>
                <w:rPr>
                  <w:color w:val="0000FF"/>
                </w:rPr>
                <w:t>49.7.1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0,0057030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1668,85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9,52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75304,03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8979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 xml:space="preserve"> (сумма </w:t>
            </w:r>
            <w:hyperlink w:anchor="P7756" w:tooltip="33.8">
              <w:r>
                <w:rPr>
                  <w:color w:val="0000FF"/>
                </w:rPr>
                <w:t>строк 33.8</w:t>
              </w:r>
            </w:hyperlink>
            <w:r>
              <w:t xml:space="preserve"> + </w:t>
            </w:r>
            <w:hyperlink w:anchor="P8216" w:tooltip="41.8">
              <w:r>
                <w:rPr>
                  <w:color w:val="0000FF"/>
                </w:rPr>
                <w:t>41.8</w:t>
              </w:r>
            </w:hyperlink>
            <w:r>
              <w:t xml:space="preserve"> + </w:t>
            </w:r>
            <w:hyperlink w:anchor="P8676" w:tooltip="49.8">
              <w:r>
                <w:rPr>
                  <w:color w:val="0000FF"/>
                </w:rPr>
                <w:t>49.8</w:t>
              </w:r>
            </w:hyperlink>
            <w:r>
              <w:t>),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0,261784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3353,23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877,82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6945452,64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онкологических заболеваний (сумма </w:t>
            </w:r>
            <w:hyperlink w:anchor="P7766" w:tooltip="33.8.1">
              <w:r>
                <w:rPr>
                  <w:color w:val="0000FF"/>
                </w:rPr>
                <w:t>строк 33.8.1</w:t>
              </w:r>
            </w:hyperlink>
            <w:r>
              <w:t xml:space="preserve"> + </w:t>
            </w:r>
            <w:hyperlink w:anchor="P8226" w:tooltip="41.8.1">
              <w:r>
                <w:rPr>
                  <w:color w:val="0000FF"/>
                </w:rPr>
                <w:t>41.8.1</w:t>
              </w:r>
            </w:hyperlink>
            <w:r>
              <w:t xml:space="preserve"> + </w:t>
            </w:r>
            <w:hyperlink w:anchor="P8686" w:tooltip="49.8.1">
              <w:r>
                <w:rPr>
                  <w:color w:val="0000FF"/>
                </w:rPr>
                <w:t>49.8.1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4734,36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1687527,08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сахарного диабета (сумма </w:t>
            </w:r>
            <w:hyperlink w:anchor="P7776" w:tooltip="33.8.2">
              <w:r>
                <w:rPr>
                  <w:color w:val="0000FF"/>
                </w:rPr>
                <w:t>строк 33.8.2</w:t>
              </w:r>
            </w:hyperlink>
            <w:r>
              <w:t xml:space="preserve"> + </w:t>
            </w:r>
            <w:hyperlink w:anchor="P8236" w:tooltip="41.8.2">
              <w:r>
                <w:rPr>
                  <w:color w:val="0000FF"/>
                </w:rPr>
                <w:t>41.8.2</w:t>
              </w:r>
            </w:hyperlink>
            <w:r>
              <w:t xml:space="preserve"> + </w:t>
            </w:r>
            <w:hyperlink w:anchor="P8696" w:tooltip="49.8.2">
              <w:r>
                <w:rPr>
                  <w:color w:val="0000FF"/>
                </w:rPr>
                <w:t>49.8.2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1787,43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106,89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845716,69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болезней системы кровообращения (сумма </w:t>
            </w:r>
            <w:hyperlink w:anchor="P7786" w:tooltip="33.8.3">
              <w:r>
                <w:rPr>
                  <w:color w:val="0000FF"/>
                </w:rPr>
                <w:t>строк 33.8.3</w:t>
              </w:r>
            </w:hyperlink>
            <w:r>
              <w:t xml:space="preserve"> + </w:t>
            </w:r>
            <w:hyperlink w:anchor="P8246" w:tooltip="41.8.3">
              <w:r>
                <w:rPr>
                  <w:color w:val="0000FF"/>
                </w:rPr>
                <w:t>41.8.3</w:t>
              </w:r>
            </w:hyperlink>
            <w:r>
              <w:t xml:space="preserve"> + </w:t>
            </w:r>
            <w:hyperlink w:anchor="P8706" w:tooltip="49.8.3">
              <w:r>
                <w:rPr>
                  <w:color w:val="0000FF"/>
                </w:rPr>
                <w:t>49.8.3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3974,69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497,67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3937648,58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2.1.9. Посещения с профилактическими целями центров здоровья (сумма </w:t>
            </w:r>
            <w:hyperlink w:anchor="P7796" w:tooltip="33.9">
              <w:r>
                <w:rPr>
                  <w:color w:val="0000FF"/>
                </w:rPr>
                <w:t>строк 33.9</w:t>
              </w:r>
            </w:hyperlink>
            <w:r>
              <w:t xml:space="preserve"> + </w:t>
            </w:r>
            <w:hyperlink w:anchor="P8256" w:tooltip="41.9">
              <w:r>
                <w:rPr>
                  <w:color w:val="0000FF"/>
                </w:rPr>
                <w:t>41.9</w:t>
              </w:r>
            </w:hyperlink>
            <w:r>
              <w:t xml:space="preserve"> + </w:t>
            </w:r>
            <w:hyperlink w:anchor="P8716" w:tooltip="49.9">
              <w:r>
                <w:rPr>
                  <w:color w:val="0000FF"/>
                </w:rPr>
                <w:t>49.9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23.9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0,0367315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2921,81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107,32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849152,15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</w:t>
            </w:r>
            <w:hyperlink w:anchor="P7806" w:tooltip="34">
              <w:r>
                <w:rPr>
                  <w:color w:val="0000FF"/>
                </w:rPr>
                <w:t>строк 34</w:t>
              </w:r>
            </w:hyperlink>
            <w:r>
              <w:t xml:space="preserve"> + </w:t>
            </w:r>
            <w:hyperlink w:anchor="P8266" w:tooltip="42">
              <w:r>
                <w:rPr>
                  <w:color w:val="0000FF"/>
                </w:rPr>
                <w:t>42</w:t>
              </w:r>
            </w:hyperlink>
            <w:r>
              <w:t xml:space="preserve"> + </w:t>
            </w:r>
            <w:hyperlink w:anchor="P8726" w:tooltip="50">
              <w:r>
                <w:rPr>
                  <w:color w:val="0000FF"/>
                </w:rPr>
                <w:t>50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0,06738024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36464,04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2456,95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19439808,95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3.1. Для медицинской помощи по профилю "онкология", в том числе: (сумма </w:t>
            </w:r>
            <w:hyperlink w:anchor="P7816" w:tooltip="34.1">
              <w:r>
                <w:rPr>
                  <w:color w:val="0000FF"/>
                </w:rPr>
                <w:t>строк 34.1</w:t>
              </w:r>
            </w:hyperlink>
            <w:r>
              <w:t xml:space="preserve"> + </w:t>
            </w:r>
            <w:hyperlink w:anchor="P8276" w:tooltip="42.1">
              <w:r>
                <w:rPr>
                  <w:color w:val="0000FF"/>
                </w:rPr>
                <w:t>42.1</w:t>
              </w:r>
            </w:hyperlink>
            <w:r>
              <w:t xml:space="preserve"> + </w:t>
            </w:r>
            <w:hyperlink w:anchor="P8736" w:tooltip="50.1">
              <w:r>
                <w:rPr>
                  <w:color w:val="0000FF"/>
                </w:rPr>
                <w:t>50.1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0,013080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91971,29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1202,98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9518197,21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3.2. Для медицинской помощи при экстракорпоральном оплодотворении (сумма </w:t>
            </w:r>
            <w:hyperlink w:anchor="P7826" w:tooltip="34.2">
              <w:r>
                <w:rPr>
                  <w:color w:val="0000FF"/>
                </w:rPr>
                <w:t>строк 34.2</w:t>
              </w:r>
            </w:hyperlink>
            <w:r>
              <w:t xml:space="preserve"> + </w:t>
            </w:r>
            <w:hyperlink w:anchor="P8286" w:tooltip="42.2">
              <w:r>
                <w:rPr>
                  <w:color w:val="0000FF"/>
                </w:rPr>
                <w:t>42.2</w:t>
              </w:r>
            </w:hyperlink>
            <w:r>
              <w:t xml:space="preserve"> + </w:t>
            </w:r>
            <w:hyperlink w:anchor="P8746" w:tooltip="50.2">
              <w:r>
                <w:rPr>
                  <w:color w:val="0000FF"/>
                </w:rPr>
                <w:t>50.2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0,000644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125016,41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80</w:t>
            </w:r>
            <w:r>
              <w:t>,51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637011,93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3.3. Для медицинской помощи больным с вирусным гепатитом C (сумма </w:t>
            </w:r>
            <w:hyperlink w:anchor="P7836" w:tooltip="34.3">
              <w:r>
                <w:rPr>
                  <w:color w:val="0000FF"/>
                </w:rPr>
                <w:t>строк 34.3</w:t>
              </w:r>
            </w:hyperlink>
            <w:r>
              <w:t xml:space="preserve"> + </w:t>
            </w:r>
            <w:hyperlink w:anchor="P8296" w:tooltip="42.3">
              <w:r>
                <w:rPr>
                  <w:color w:val="0000FF"/>
                </w:rPr>
                <w:t>42.3</w:t>
              </w:r>
            </w:hyperlink>
            <w:r>
              <w:t xml:space="preserve"> + </w:t>
            </w:r>
            <w:hyperlink w:anchor="P8756" w:tooltip="50.3">
              <w:r>
                <w:rPr>
                  <w:color w:val="0000FF"/>
                </w:rPr>
                <w:t>50.3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133980,52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93,12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736751,69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3.4. Высокотехнологичная медицинская помощь (сумма </w:t>
            </w:r>
            <w:hyperlink w:anchor="P7846" w:tooltip="34.4">
              <w:r>
                <w:rPr>
                  <w:color w:val="0000FF"/>
                </w:rPr>
                <w:t>строк 34.4</w:t>
              </w:r>
            </w:hyperlink>
            <w:r>
              <w:t xml:space="preserve"> + </w:t>
            </w:r>
            <w:hyperlink w:anchor="P8306" w:tooltip="42.4">
              <w:r>
                <w:rPr>
                  <w:color w:val="0000FF"/>
                </w:rPr>
                <w:t>42.4</w:t>
              </w:r>
            </w:hyperlink>
            <w:r>
              <w:t xml:space="preserve"> + </w:t>
            </w:r>
            <w:hyperlink w:anchor="P8766" w:tooltip="50.4">
              <w:r>
                <w:rPr>
                  <w:color w:val="0000FF"/>
                </w:rPr>
                <w:t>50.4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24.4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(сумма </w:t>
            </w:r>
            <w:hyperlink w:anchor="P7856" w:tooltip="35">
              <w:r>
                <w:rPr>
                  <w:color w:val="0000FF"/>
                </w:rPr>
                <w:t>строк 35</w:t>
              </w:r>
            </w:hyperlink>
            <w:r>
              <w:t xml:space="preserve"> + </w:t>
            </w:r>
            <w:hyperlink w:anchor="P8316" w:tooltip="43">
              <w:r>
                <w:rPr>
                  <w:color w:val="0000FF"/>
                </w:rPr>
                <w:t>43</w:t>
              </w:r>
            </w:hyperlink>
            <w:r>
              <w:t xml:space="preserve"> + </w:t>
            </w:r>
            <w:hyperlink w:anchor="P8776" w:tooltip="51">
              <w:r>
                <w:rPr>
                  <w:color w:val="0000FF"/>
                </w:rPr>
                <w:t>51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0,17477541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65000,07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11360,41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89885330,55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4.1. Медицинская помощь по профилю "онкология" (сумма </w:t>
            </w:r>
            <w:hyperlink w:anchor="P7866" w:tooltip="35.1">
              <w:r>
                <w:rPr>
                  <w:color w:val="0000FF"/>
                </w:rPr>
                <w:t>строк 35.1</w:t>
              </w:r>
            </w:hyperlink>
            <w:r>
              <w:t xml:space="preserve"> + </w:t>
            </w:r>
            <w:hyperlink w:anchor="P8326" w:tooltip="43.1">
              <w:r>
                <w:rPr>
                  <w:color w:val="0000FF"/>
                </w:rPr>
                <w:t>43.1</w:t>
              </w:r>
            </w:hyperlink>
            <w:r>
              <w:t xml:space="preserve"> + </w:t>
            </w:r>
            <w:hyperlink w:anchor="P8786" w:tooltip="51.1">
              <w:r>
                <w:rPr>
                  <w:color w:val="0000FF"/>
                </w:rPr>
                <w:t>51.1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0,010265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120346,41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1235,36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9774324,88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 (сумма </w:t>
            </w:r>
            <w:hyperlink w:anchor="P7876" w:tooltip="35.2">
              <w:r>
                <w:rPr>
                  <w:color w:val="0000FF"/>
                </w:rPr>
                <w:t>строк 35.2</w:t>
              </w:r>
            </w:hyperlink>
            <w:r>
              <w:t xml:space="preserve"> + </w:t>
            </w:r>
            <w:hyperlink w:anchor="P8336" w:tooltip="43.2">
              <w:r>
                <w:rPr>
                  <w:color w:val="0000FF"/>
                </w:rPr>
                <w:t>43.2</w:t>
              </w:r>
            </w:hyperlink>
            <w:r>
              <w:t xml:space="preserve"> + </w:t>
            </w:r>
            <w:hyperlink w:anchor="P8796" w:tooltip="51.2">
              <w:r>
                <w:rPr>
                  <w:color w:val="0000FF"/>
                </w:rPr>
                <w:t>51.2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237142,86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551,83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4366174,75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</w:t>
            </w:r>
            <w:hyperlink w:anchor="P7886" w:tooltip="35.3">
              <w:r>
                <w:rPr>
                  <w:color w:val="0000FF"/>
                </w:rPr>
                <w:t>строк 35.3</w:t>
              </w:r>
            </w:hyperlink>
            <w:r>
              <w:t xml:space="preserve"> + </w:t>
            </w:r>
            <w:hyperlink w:anchor="P8346" w:tooltip="43.3">
              <w:r>
                <w:rPr>
                  <w:color w:val="0000FF"/>
                </w:rPr>
                <w:t>43.3</w:t>
              </w:r>
            </w:hyperlink>
            <w:r>
              <w:t xml:space="preserve"> + </w:t>
            </w:r>
            <w:hyperlink w:anchor="P8806" w:tooltip="51.3">
              <w:r>
                <w:rPr>
                  <w:color w:val="0000FF"/>
                </w:rPr>
                <w:t>51.3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308039,58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132,46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1048020,20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4.4. Эндоваскулярная деструкция дополнительных проводящих путей и аритмогенных зон сердца (сумма </w:t>
            </w:r>
            <w:hyperlink w:anchor="P7896" w:tooltip="35.4">
              <w:r>
                <w:rPr>
                  <w:color w:val="0000FF"/>
                </w:rPr>
                <w:t>строк 35.4</w:t>
              </w:r>
            </w:hyperlink>
            <w:r>
              <w:t xml:space="preserve"> + </w:t>
            </w:r>
            <w:hyperlink w:anchor="P8356" w:tooltip="43.4">
              <w:r>
                <w:rPr>
                  <w:color w:val="0000FF"/>
                </w:rPr>
                <w:t>43.4</w:t>
              </w:r>
            </w:hyperlink>
            <w:r>
              <w:t xml:space="preserve"> + </w:t>
            </w:r>
            <w:hyperlink w:anchor="P8816" w:tooltip="51.4">
              <w:r>
                <w:rPr>
                  <w:color w:val="0000FF"/>
                </w:rPr>
                <w:t>51.4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370633,76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554244,58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4.5. Стентирование или эндартерэктомия медицинскими организациями (за исключением федеральных медицинских организаций) (сумма </w:t>
            </w:r>
            <w:hyperlink w:anchor="P7906" w:tooltip="35.5">
              <w:r>
                <w:rPr>
                  <w:color w:val="0000FF"/>
                </w:rPr>
                <w:t>строк 35.5</w:t>
              </w:r>
            </w:hyperlink>
            <w:r>
              <w:t xml:space="preserve"> + </w:t>
            </w:r>
            <w:hyperlink w:anchor="P8366" w:tooltip="43.5">
              <w:r>
                <w:rPr>
                  <w:color w:val="0000FF"/>
                </w:rPr>
                <w:t>43.5</w:t>
              </w:r>
            </w:hyperlink>
            <w:r>
              <w:t xml:space="preserve"> + </w:t>
            </w:r>
            <w:hyperlink w:anchor="P8826" w:tooltip="51.5">
              <w:r>
                <w:rPr>
                  <w:color w:val="0000FF"/>
                </w:rPr>
                <w:t>51.5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241242,82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113,87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900930,05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4.6. Высокотехнологичная медицинская помощь (сумма </w:t>
            </w:r>
            <w:hyperlink w:anchor="P7916" w:tooltip="35.6">
              <w:r>
                <w:rPr>
                  <w:color w:val="0000FF"/>
                </w:rPr>
                <w:t>строк 35.6</w:t>
              </w:r>
            </w:hyperlink>
            <w:r>
              <w:t xml:space="preserve"> + </w:t>
            </w:r>
            <w:hyperlink w:anchor="P8376" w:tooltip="43.6">
              <w:r>
                <w:rPr>
                  <w:color w:val="0000FF"/>
                </w:rPr>
                <w:t>43.6</w:t>
              </w:r>
            </w:hyperlink>
            <w:r>
              <w:t xml:space="preserve"> + </w:t>
            </w:r>
            <w:hyperlink w:anchor="P8836" w:tooltip="51.6">
              <w:r>
                <w:rPr>
                  <w:color w:val="0000FF"/>
                </w:rPr>
                <w:t>51.6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25.6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0,0063194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1409,23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11150013,31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5. Медицинская реабилитация (сумма </w:t>
            </w:r>
            <w:hyperlink w:anchor="P7926" w:tooltip="36">
              <w:r>
                <w:rPr>
                  <w:color w:val="0000FF"/>
                </w:rPr>
                <w:t>строк 36</w:t>
              </w:r>
            </w:hyperlink>
            <w:r>
              <w:t xml:space="preserve"> + </w:t>
            </w:r>
            <w:hyperlink w:anchor="P8386" w:tooltip="44">
              <w:r>
                <w:rPr>
                  <w:color w:val="0000FF"/>
                </w:rPr>
                <w:t>44</w:t>
              </w:r>
            </w:hyperlink>
            <w:r>
              <w:t xml:space="preserve"> + </w:t>
            </w:r>
            <w:hyperlink w:anchor="P8846" w:tooltip="52">
              <w:r>
                <w:rPr>
                  <w:color w:val="0000FF"/>
                </w:rPr>
                <w:t>52</w:t>
              </w:r>
            </w:hyperlink>
            <w:r>
              <w:t>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5.1. В амбулаторных условиях (сумма </w:t>
            </w:r>
            <w:hyperlink w:anchor="P7936" w:tooltip="36.1">
              <w:r>
                <w:rPr>
                  <w:color w:val="0000FF"/>
                </w:rPr>
                <w:t>строк 36.1</w:t>
              </w:r>
            </w:hyperlink>
            <w:r>
              <w:t xml:space="preserve"> + </w:t>
            </w:r>
            <w:hyperlink w:anchor="P8396" w:tooltip="44.1">
              <w:r>
                <w:rPr>
                  <w:color w:val="0000FF"/>
                </w:rPr>
                <w:t>44.1</w:t>
              </w:r>
            </w:hyperlink>
            <w:r>
              <w:t xml:space="preserve"> + </w:t>
            </w:r>
            <w:hyperlink w:anchor="P8856" w:tooltip="52.1">
              <w:r>
                <w:rPr>
                  <w:color w:val="0000FF"/>
                </w:rPr>
                <w:t>52.1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0,003241590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32041,18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103,87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821790,80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5.2. В условиях дневных стационаров (первичная медико-санитарная помощь, специализированная медицинская помощь) (сумма </w:t>
            </w:r>
            <w:hyperlink w:anchor="P7946" w:tooltip="36.2">
              <w:r>
                <w:rPr>
                  <w:color w:val="0000FF"/>
                </w:rPr>
                <w:t>строк 36.2</w:t>
              </w:r>
            </w:hyperlink>
            <w:r>
              <w:t xml:space="preserve"> + </w:t>
            </w:r>
            <w:hyperlink w:anchor="P8406" w:tooltip="44.2">
              <w:r>
                <w:rPr>
                  <w:color w:val="0000FF"/>
                </w:rPr>
                <w:t>44.2</w:t>
              </w:r>
            </w:hyperlink>
            <w:r>
              <w:t xml:space="preserve"> + </w:t>
            </w:r>
            <w:hyperlink w:anchor="P8866" w:tooltip="52.2">
              <w:r>
                <w:rPr>
                  <w:color w:val="0000FF"/>
                </w:rPr>
                <w:t>52.2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0,002705493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33863,11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91,62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724882,92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5.3. Специализированная, в том числе высокотехнологичная, медицинская помощь в условиях круглосуточного стационара (сумма </w:t>
            </w:r>
            <w:hyperlink w:anchor="P7956" w:tooltip="36.3">
              <w:r>
                <w:rPr>
                  <w:color w:val="0000FF"/>
                </w:rPr>
                <w:t>строк 36.3</w:t>
              </w:r>
            </w:hyperlink>
            <w:r>
              <w:t xml:space="preserve"> + </w:t>
            </w:r>
            <w:hyperlink w:anchor="P8416" w:tooltip="44.3">
              <w:r>
                <w:rPr>
                  <w:color w:val="0000FF"/>
                </w:rPr>
                <w:t>44.3</w:t>
              </w:r>
            </w:hyperlink>
            <w:r>
              <w:t xml:space="preserve"> + </w:t>
            </w:r>
            <w:hyperlink w:anchor="P8876" w:tooltip="52.3">
              <w:r>
                <w:rPr>
                  <w:color w:val="0000FF"/>
                </w:rPr>
                <w:t>52.3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26.3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0,005644028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67681,80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382,00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3022426,19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8977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6.1. Первичная медицинская помощь, в том числе доврачебная и врачебная, всего (равно </w:t>
            </w:r>
            <w:hyperlink w:anchor="P8896" w:tooltip="53.1">
              <w:r>
                <w:rPr>
                  <w:color w:val="0000FF"/>
                </w:rPr>
                <w:t>строке 53.1</w:t>
              </w:r>
            </w:hyperlink>
            <w:r>
              <w:t>),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6.1.1. Посещение по паллиативной медицинской помощи без учета посещений на дому патронажными бригадами (равно </w:t>
            </w:r>
            <w:hyperlink w:anchor="P8906" w:tooltip="53.1.1">
              <w:r>
                <w:rPr>
                  <w:color w:val="0000FF"/>
                </w:rPr>
                <w:t>строке 53.1.1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6.1.2. Посещения на дому выездными патронажными бригадами (</w:t>
            </w:r>
            <w:r>
              <w:t xml:space="preserve">равно </w:t>
            </w:r>
            <w:hyperlink w:anchor="P8916" w:tooltip="53.1.2">
              <w:r>
                <w:rPr>
                  <w:color w:val="0000FF"/>
                </w:rPr>
                <w:t>строке 53.1.2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6.2. Оказываемая в стационарных условиях (включая койки паллиативной медицинской помощи и койки сестринского ухода) (равно </w:t>
            </w:r>
            <w:hyperlink w:anchor="P8926" w:tooltip="53.2">
              <w:r>
                <w:rPr>
                  <w:color w:val="0000FF"/>
                </w:rPr>
                <w:t>строке 53.2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6.3. Оказываемая в условиях дневного стационара (равно </w:t>
            </w:r>
            <w:hyperlink w:anchor="P8936" w:tooltip="53.3">
              <w:r>
                <w:rPr>
                  <w:color w:val="0000FF"/>
                </w:rPr>
                <w:t>строке 53.3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27.3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7. Расходы на ведение дела СМО (сумма </w:t>
            </w:r>
            <w:hyperlink w:anchor="P8426" w:tooltip="45">
              <w:r>
                <w:rPr>
                  <w:color w:val="0000FF"/>
                </w:rPr>
                <w:t>строк 45</w:t>
              </w:r>
            </w:hyperlink>
            <w:r>
              <w:t xml:space="preserve"> + </w:t>
            </w:r>
            <w:hyperlink w:anchor="P8946" w:tooltip="54">
              <w:r>
                <w:rPr>
                  <w:color w:val="0000FF"/>
                </w:rPr>
                <w:t>54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200,82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1588899,42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8. Иные расходы (равно </w:t>
            </w:r>
            <w:hyperlink w:anchor="P8956" w:tooltip="55">
              <w:r>
                <w:rPr>
                  <w:color w:val="0000FF"/>
                </w:rPr>
                <w:t>строке 55</w:t>
              </w:r>
            </w:hyperlink>
            <w:r>
              <w:t>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из </w:t>
            </w:r>
            <w:hyperlink w:anchor="P6985" w:tooltip="20">
              <w:r>
                <w:rPr>
                  <w:color w:val="0000FF"/>
                </w:rPr>
                <w:t>строки 20</w:t>
              </w:r>
            </w:hyperlink>
            <w:r>
              <w:t>: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2098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26045,24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  <w:vMerge w:val="restart"/>
          </w:tcPr>
          <w:p w:rsidR="001B64B6" w:rsidRDefault="008E6164">
            <w:pPr>
              <w:pStyle w:val="ConsPlusNormal0"/>
            </w:pPr>
            <w:r>
              <w:t>206073884,80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</w:pPr>
            <w:r>
              <w:t>98,23%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1. Медицинская помощь, предоставляемая в рамках базовой программы ОМС застрахованным лицам (за счет субвенции ФОМС)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48" w:name="P7526"/>
            <w:bookmarkEnd w:id="348"/>
            <w:r>
              <w:t>31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5422,34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1572,48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12441691,27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49" w:name="P7556"/>
            <w:bookmarkEnd w:id="349"/>
            <w:r>
              <w:t>33.1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0,266791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3302,13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880,98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6970437,19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8978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0" w:name="P7566"/>
            <w:bookmarkEnd w:id="350"/>
            <w:r>
              <w:t>33.2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0,4323931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4035,71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1745,01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13806807,90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1" w:name="P7576"/>
            <w:bookmarkEnd w:id="351"/>
            <w:r>
              <w:t>33.2.1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1744,96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88,57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700784,77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2" w:name="P7586"/>
            <w:bookmarkEnd w:id="352"/>
            <w:r>
              <w:t>33.3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0,1599340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2322,01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371,37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2938323,18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0,0819311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3679,65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301,48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2385335,35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0,07800292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896,00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69,89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552987,83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3" w:name="P7616"/>
            <w:bookmarkEnd w:id="353"/>
            <w:r>
              <w:t>33.4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2,276729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468,82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1067,38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8445242,93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4" w:name="P7626"/>
            <w:bookmarkEnd w:id="354"/>
            <w:r>
              <w:t>33.5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0,54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1239,38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669,27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5295328,66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5" w:name="P7636"/>
            <w:bookmarkEnd w:id="355"/>
            <w:r>
              <w:t>33.6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1,224747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2661,14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3259,22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25787428,72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33.6.1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0,284948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2786,87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794,11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6283154,47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6" w:name="P7656"/>
            <w:bookmarkEnd w:id="356"/>
            <w:r>
              <w:t>33.6.1.1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0,0606185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4333,34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262,68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2078368,87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7" w:name="P7666"/>
            <w:bookmarkEnd w:id="357"/>
            <w:r>
              <w:t>33.6.1.2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0,023135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5916,71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136,88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1083039,92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8" w:name="P7676"/>
            <w:bookmarkEnd w:id="358"/>
            <w:r>
              <w:t>33.6.1.3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0,1285275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875,01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112,46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889823,26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59" w:name="P7686"/>
            <w:bookmarkEnd w:id="359"/>
            <w:r>
              <w:t>33.6.1.4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0,0371389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1604,50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59,59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471481,44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0" w:name="P7696"/>
            <w:bookmarkEnd w:id="360"/>
            <w:r>
              <w:t>33.6.1.5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0,001362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13474,46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18,35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145205,53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1" w:name="P7706"/>
            <w:bookmarkEnd w:id="361"/>
            <w:r>
              <w:t>33.6.1.6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0,028458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3323,04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94,57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748229,14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2" w:name="P7716"/>
            <w:bookmarkEnd w:id="362"/>
            <w:r>
              <w:t>33.6.1.7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0,002086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41898,30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87,40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691521,02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3" w:name="P7726"/>
            <w:bookmarkEnd w:id="363"/>
            <w:r>
              <w:t>33.6.1.8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0,003622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6123,47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22,18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175485,29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4" w:name="P7736"/>
            <w:bookmarkEnd w:id="364"/>
            <w:r>
              <w:t>33.7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0,206598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1802,31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372,35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2946118,98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5" w:name="P7746"/>
            <w:bookmarkEnd w:id="365"/>
            <w:r>
              <w:t>33.7.1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0,005702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1668,85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9,52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75290,33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8979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6" w:name="P7756"/>
            <w:bookmarkEnd w:id="366"/>
            <w:r>
              <w:t>33.8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0,261736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3353,23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877,66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6944188,17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7" w:name="P7766"/>
            <w:bookmarkEnd w:id="367"/>
            <w:r>
              <w:t>33.8.1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0,045050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4734,36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213,28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1687527,08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8" w:name="P7776"/>
            <w:bookmarkEnd w:id="368"/>
            <w:r>
              <w:t>33.8.2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0,059800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1787,43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106,89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845716,69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69" w:name="P7786"/>
            <w:bookmarkEnd w:id="369"/>
            <w:r>
              <w:t>33.8.3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0,125210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3974,69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497,67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3937648,58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0" w:name="P7796"/>
            <w:bookmarkEnd w:id="370"/>
            <w:r>
              <w:t>33.9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0,0367248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2921,81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107,30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848997,56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1" w:name="P7806"/>
            <w:bookmarkEnd w:id="371"/>
            <w:r>
              <w:t>34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0,067347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36471,76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2456,26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19434333,58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2" w:name="P7816"/>
            <w:bookmarkEnd w:id="372"/>
            <w:r>
              <w:t>34.1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0,013080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91971,29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1202,98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9518197,21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3" w:name="P7826"/>
            <w:bookmarkEnd w:id="373"/>
            <w:r>
              <w:t>34.2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0,000644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125016,41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80,51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637011,93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4" w:name="P7836"/>
            <w:bookmarkEnd w:id="374"/>
            <w:r>
              <w:t>34.3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0,000695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133980,52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93,12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736751,69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5" w:name="P7846"/>
            <w:bookmarkEnd w:id="375"/>
            <w:r>
              <w:t>34.4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0,0003857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190000,00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73,28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579826,31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6" w:name="P7856"/>
            <w:bookmarkEnd w:id="376"/>
            <w:r>
              <w:t>35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0,174122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63736,00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11097,84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87807806,40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7" w:name="P7866"/>
            <w:bookmarkEnd w:id="377"/>
            <w:r>
              <w:t>35.1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0,010265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120346,41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1235,36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9774324,88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8" w:name="P7876"/>
            <w:bookmarkEnd w:id="378"/>
            <w:r>
              <w:t>35.2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0,002327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237142,86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551,83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4366174,75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79" w:name="P7886"/>
            <w:bookmarkEnd w:id="379"/>
            <w:r>
              <w:t>35.3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0,000430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308039,58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132,46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1048020,20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0" w:name="P7896"/>
            <w:bookmarkEnd w:id="380"/>
            <w:r>
              <w:t>35.4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0,000189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370633,76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70,05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554244,58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1" w:name="P7906"/>
            <w:bookmarkEnd w:id="381"/>
            <w:r>
              <w:t>35.5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0,000472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241242,82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113,87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900930,05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2" w:name="P7916"/>
            <w:bookmarkEnd w:id="382"/>
            <w:r>
              <w:t>35.6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0,0063194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223000,00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1409,23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11150013,31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3" w:name="P7926"/>
            <w:bookmarkEnd w:id="383"/>
            <w:r>
              <w:t>36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4" w:name="P7936"/>
            <w:bookmarkEnd w:id="384"/>
            <w:r>
              <w:t>36.1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0,003241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32041,18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103,85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821641,20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5" w:name="P7946"/>
            <w:bookmarkEnd w:id="385"/>
            <w:r>
              <w:t>36.2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0,002705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33863,11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91,60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724750,94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6" w:name="P7956"/>
            <w:bookmarkEnd w:id="386"/>
            <w:r>
              <w:t>36.3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0,005643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67681,80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381,93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3021875,92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196,63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1555757,73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Медицинская помощь по видам и заболеваниям, установленным базовой программой (за счет межбюджетных трансфертов бюджета субъекта Российской Федерации и прочих поступлений):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2098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4,75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37575,90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0,02%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7" w:name="P7986"/>
            <w:bookmarkEnd w:id="387"/>
            <w:r>
              <w:t>39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0,0000528059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5422,34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2265,50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8" w:name="P8016"/>
            <w:bookmarkEnd w:id="388"/>
            <w:r>
              <w:t>41.1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0,0000485797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3302,13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1269,24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8978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89" w:name="P8026"/>
            <w:bookmarkEnd w:id="389"/>
            <w:r>
              <w:t>41.2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0,0000787344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4035,71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0,32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2514,08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0" w:name="P8036"/>
            <w:bookmarkEnd w:id="390"/>
            <w:r>
              <w:t>41.2.1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1" w:name="P8046"/>
            <w:bookmarkEnd w:id="391"/>
            <w:r>
              <w:t>41.3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0,00002912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2322,01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535,04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0,00001492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3679,65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434,34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0,0000142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896,00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100,70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2" w:name="P8076"/>
            <w:bookmarkEnd w:id="392"/>
            <w:r>
              <w:t>41.4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0,00041457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468,82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1537,78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3" w:name="P8086"/>
            <w:bookmarkEnd w:id="393"/>
            <w:r>
              <w:t>41.5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0,00009833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1239,38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964,24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4" w:name="P8096"/>
            <w:bookmarkEnd w:id="394"/>
            <w:r>
              <w:t>41.6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0,000223015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2661,14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0,59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4695,65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41.6.1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0,00005189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2786,87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1144,07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5" w:name="P8116"/>
            <w:bookmarkEnd w:id="395"/>
            <w:r>
              <w:t>41.6.1.1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0,00001104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4333,34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378,44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6" w:name="P8126"/>
            <w:bookmarkEnd w:id="396"/>
            <w:r>
              <w:t>41.6.1.2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0,00000421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5916,71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197,23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7" w:name="P8136"/>
            <w:bookmarkEnd w:id="397"/>
            <w:r>
              <w:t>41.6.1.3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0,00002340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875,01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162,03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8" w:name="P8146"/>
            <w:bookmarkEnd w:id="398"/>
            <w:r>
              <w:t>41.6.1.4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0,00000676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1604,50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85,84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399" w:name="P8156"/>
            <w:bookmarkEnd w:id="399"/>
            <w:r>
              <w:t>41.6.1.5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0,00000025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13474,46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26,44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0" w:name="P8166"/>
            <w:bookmarkEnd w:id="400"/>
            <w:r>
              <w:t>41.6.1.6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0,00000518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3323,04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136,23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1" w:name="P8176"/>
            <w:bookmarkEnd w:id="401"/>
            <w:r>
              <w:t>41.6.1.7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0,00000038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41898,30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125,91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2" w:name="P8186"/>
            <w:bookmarkEnd w:id="402"/>
            <w:r>
              <w:t>41.6.1.8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0,00000066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6123,47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31,95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3" w:name="P8196"/>
            <w:bookmarkEnd w:id="403"/>
            <w:r>
              <w:t>41.7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0,0000376188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1802,31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536,45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4" w:name="P8206"/>
            <w:bookmarkEnd w:id="404"/>
            <w:r>
              <w:t>41.7.1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0,000001038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1668,85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13,70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8979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5" w:name="P8216"/>
            <w:bookmarkEnd w:id="405"/>
            <w:r>
              <w:t>41.8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0,00004766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3353,23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0,16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1264,47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6" w:name="P8226"/>
            <w:bookmarkEnd w:id="406"/>
            <w:r>
              <w:t>41.8.1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7" w:name="P8236"/>
            <w:bookmarkEnd w:id="407"/>
            <w:r>
              <w:t>41.8.2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8" w:name="P8246"/>
            <w:bookmarkEnd w:id="408"/>
            <w:r>
              <w:t>41.8.3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09" w:name="P8256"/>
            <w:bookmarkEnd w:id="409"/>
            <w:r>
              <w:t>41.9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0,00000668705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2921,81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154,59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0" w:name="P8266"/>
            <w:bookmarkEnd w:id="410"/>
            <w:r>
              <w:t>42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0,000012263223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36471,76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0,44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3538,80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1" w:name="P8276"/>
            <w:bookmarkEnd w:id="411"/>
            <w:r>
              <w:t>42.1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2" w:name="P8286"/>
            <w:bookmarkEnd w:id="412"/>
            <w:r>
              <w:t>42.2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3" w:name="P8296"/>
            <w:bookmarkEnd w:id="413"/>
            <w:r>
              <w:t>42.3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4" w:name="P8306"/>
            <w:bookmarkEnd w:id="414"/>
            <w:r>
              <w:t>42.4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5" w:name="P8316"/>
            <w:bookmarkEnd w:id="415"/>
            <w:r>
              <w:t>43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0,00003170597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63736,00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15988,97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6" w:name="P8326"/>
            <w:bookmarkEnd w:id="416"/>
            <w:r>
              <w:t>43.1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7" w:name="P8336"/>
            <w:bookmarkEnd w:id="417"/>
            <w:r>
              <w:t>43.2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8" w:name="P8346"/>
            <w:bookmarkEnd w:id="418"/>
            <w:r>
              <w:t>43.3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19" w:name="P8356"/>
            <w:bookmarkEnd w:id="419"/>
            <w:r>
              <w:t>43.4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0" w:name="P8366"/>
            <w:bookmarkEnd w:id="420"/>
            <w:r>
              <w:t>43.5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1" w:name="P8376"/>
            <w:bookmarkEnd w:id="421"/>
            <w:r>
              <w:t>43.6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2" w:name="P8386"/>
            <w:bookmarkEnd w:id="422"/>
            <w:r>
              <w:t>44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3" w:name="P8396"/>
            <w:bookmarkEnd w:id="423"/>
            <w:r>
              <w:t>44.1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0,0000005901038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32041,18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149,60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4" w:name="P8406"/>
            <w:bookmarkEnd w:id="424"/>
            <w:r>
              <w:t>44.2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0,0000004925911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33863,11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0,02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131,98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5" w:name="P8416"/>
            <w:bookmarkEnd w:id="425"/>
            <w:r>
              <w:t>44.3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0,0000010275649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67681,80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550,27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6" w:name="P8426"/>
            <w:bookmarkEnd w:id="426"/>
            <w:r>
              <w:t>45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0,04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335,17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 Медицинская помощь по видам и заболеваниям, не установленным базовой программой: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464,85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3677976,00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1,75%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1. Скорая, в том числе скорая специализированная,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7" w:name="P8446"/>
            <w:bookmarkEnd w:id="427"/>
            <w:r>
              <w:t>47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вызов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 Первичная медико-санитарная помощь, за исключением медицинской реабилитации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 В амбулаторных условиях: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2.1.1. Для проведения профилактических медицинских осмотров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8" w:name="P8476"/>
            <w:bookmarkEnd w:id="428"/>
            <w:r>
              <w:t>49.1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2.1.2. Для проведения диспансеризации </w:t>
            </w:r>
            <w:hyperlink w:anchor="P8978" w:tooltip="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ого обслуживания (детских домах-интернатах), п">
              <w:r>
                <w:rPr>
                  <w:color w:val="0000FF"/>
                </w:rPr>
                <w:t>&lt;**&gt;</w:t>
              </w:r>
            </w:hyperlink>
            <w:r>
              <w:t>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29" w:name="P8486"/>
            <w:bookmarkEnd w:id="429"/>
            <w:r>
              <w:t>49.2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0" w:name="P8496"/>
            <w:bookmarkEnd w:id="430"/>
            <w:r>
              <w:t>49.2.1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2.1.3. Для проведения диспансеризации для оценки репродуктивного здоровья женщин и мужчин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1" w:name="P8506"/>
            <w:bookmarkEnd w:id="431"/>
            <w:r>
              <w:t>49.3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2.1.4. Для посещений с иными целями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2" w:name="P8536"/>
            <w:bookmarkEnd w:id="432"/>
            <w:r>
              <w:t>49.4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0,09530276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1468,32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139,94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1107188,31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2.1.5. В неотложной форме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3" w:name="P8546"/>
            <w:bookmarkEnd w:id="433"/>
            <w:r>
              <w:t>49.5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2.1.6. В связи с заболеваниями (обращений), всего, из них: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4" w:name="P8556"/>
            <w:bookmarkEnd w:id="434"/>
            <w:r>
              <w:t>49.6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обращение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0,0136146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4404,99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59,97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474509,42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для проведения отдельных диагностических (лабораторных) исследований: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49.6.1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компьютерная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5" w:name="P8576"/>
            <w:bookmarkEnd w:id="435"/>
            <w:r>
              <w:t>49.6.1.1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магнитно-резонансная томография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6" w:name="P8586"/>
            <w:bookmarkEnd w:id="436"/>
            <w:r>
              <w:t>49.6.1.2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ультразвуковое исследование сердечно-сосудистой системы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7" w:name="P8596"/>
            <w:bookmarkEnd w:id="437"/>
            <w:r>
              <w:t>49.6.1.3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эндоскопическое диагностическое исследование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8" w:name="P8606"/>
            <w:bookmarkEnd w:id="438"/>
            <w:r>
              <w:t>49.6.1.4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молекулярно-генетическое исследование с целью диагностики 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39" w:name="P8616"/>
            <w:bookmarkEnd w:id="439"/>
            <w:r>
              <w:t>49.6.1.5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патологоанатомическое исследование биопсийного (операционного) материала с целью диагностики онкологических заболеваний и подбора прот</w:t>
            </w:r>
            <w:r>
              <w:t>ивоопухолевой лекарственной терапии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0" w:name="P8626"/>
            <w:bookmarkEnd w:id="440"/>
            <w:r>
              <w:t>49.6.1.6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ПЭТ-КТ при онкологических заболеваниях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1" w:name="P8636"/>
            <w:bookmarkEnd w:id="441"/>
            <w:r>
              <w:t>49.6.1.7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ОФЭКТ/КТ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2" w:name="P8646"/>
            <w:bookmarkEnd w:id="442"/>
            <w:r>
              <w:t>49.6.1.8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исследования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2.1.7. Школа для больных с хроническими заболеваниями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3" w:name="P8656"/>
            <w:bookmarkEnd w:id="443"/>
            <w:r>
              <w:t>49.7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4" w:name="P8666"/>
            <w:bookmarkEnd w:id="444"/>
            <w:r>
              <w:t>49.7.1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2.1.8. Диспансерное наблюдение </w:t>
            </w:r>
            <w:hyperlink w:anchor="P8979" w:tooltip="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не менее 0,000157 комплексного посещения), проживающих в организациях социального обслуживания (детских д">
              <w:r>
                <w:rPr>
                  <w:color w:val="0000FF"/>
                </w:rPr>
                <w:t>&lt;***&gt;</w:t>
              </w:r>
            </w:hyperlink>
            <w:r>
              <w:t>, в том числе по поводу: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5" w:name="P8676"/>
            <w:bookmarkEnd w:id="445"/>
            <w:r>
              <w:t>49.8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онкологических заболеваний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6" w:name="P8686"/>
            <w:bookmarkEnd w:id="446"/>
            <w:r>
              <w:t>49.8.1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сахарного диабета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7" w:name="P8696"/>
            <w:bookmarkEnd w:id="447"/>
            <w:r>
              <w:t>49.8.2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болезней системы кровообращения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8" w:name="P8706"/>
            <w:bookmarkEnd w:id="448"/>
            <w:r>
              <w:t>49.8.3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2.1.9. Посещения с профилактическими целями центров здоровья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49" w:name="P8716"/>
            <w:bookmarkEnd w:id="449"/>
            <w:r>
              <w:t>49.9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комплексное посещение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0" w:name="P8726"/>
            <w:bookmarkEnd w:id="450"/>
            <w:r>
              <w:t>50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0,00002098039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11666,08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0,25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1936,57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3.1. Для медицинской помощи по профилю "онкология",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1" w:name="P8736"/>
            <w:bookmarkEnd w:id="451"/>
            <w:r>
              <w:t>50.1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3.2. Для медицинской помощи при экстракорпоральном оплодотворении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2" w:name="P8746"/>
            <w:bookmarkEnd w:id="452"/>
            <w:r>
              <w:t>50.2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3.3. Для медицинской помощи больным с вирусным гепатитом C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3" w:name="P8756"/>
            <w:bookmarkEnd w:id="453"/>
            <w:r>
              <w:t>50.3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3.4.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4" w:name="P8766"/>
            <w:bookmarkEnd w:id="454"/>
            <w:r>
              <w:t>50.4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5" w:name="P8776"/>
            <w:bookmarkEnd w:id="455"/>
            <w:r>
              <w:t>51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0,00062170182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419096,40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260,55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2061535,18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4.1. Медицинская помощь по профилю "онкология"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6" w:name="P8786"/>
            <w:bookmarkEnd w:id="456"/>
            <w:r>
              <w:t>51.1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7" w:name="P8796"/>
            <w:bookmarkEnd w:id="457"/>
            <w:r>
              <w:t>51.2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8" w:name="P8806"/>
            <w:bookmarkEnd w:id="458"/>
            <w:r>
              <w:t>51.3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4.4. Эндоваскулярная деструкция дополнительных проводящих путей и аритмогенных зон сердца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59" w:name="P8816"/>
            <w:bookmarkEnd w:id="459"/>
            <w:r>
              <w:t>51.4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4.5. Стентирование или эндартерэктомия медицинскими организациями (за исключением федеральных медицинских организаций)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0" w:name="P8826"/>
            <w:bookmarkEnd w:id="460"/>
            <w:r>
              <w:t>51.5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4.6. Высокотехнологичная медицинская помощь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1" w:name="P8836"/>
            <w:bookmarkEnd w:id="461"/>
            <w:r>
              <w:t>51.6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 Медицинская реабилитация: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2" w:name="P8846"/>
            <w:bookmarkEnd w:id="462"/>
            <w:r>
              <w:t>52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5.1. В амбулаторных условиях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3" w:name="P8856"/>
            <w:bookmarkEnd w:id="463"/>
            <w:r>
              <w:t>52.1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комплексные посещения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5.2. В условиях дневных стационаров (первичная медико-санитарная помощь, специализированная медицинская помощь)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4" w:name="P8866"/>
            <w:bookmarkEnd w:id="464"/>
            <w:r>
              <w:t>52.2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5.3. Специализированная, в том числе высокотехнологичная, медицинская помощь в условиях круглосуточного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5" w:name="P8876"/>
            <w:bookmarkEnd w:id="465"/>
            <w:r>
              <w:t>52.3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госпитализации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 xml:space="preserve">6. Паллиативная медицинская помощь </w:t>
            </w:r>
            <w:hyperlink w:anchor="P8977" w:tooltip="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и платежом субъекта РФ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6.1. Первичная медицинская помощь, в том числе доврачебная и врачебная, всего, в том числе: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6" w:name="P8896"/>
            <w:bookmarkEnd w:id="466"/>
            <w:r>
              <w:t>53.1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6.1.1. Посещение по паллиативной медицинской помощи без учета посещений на дому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7" w:name="P8906"/>
            <w:bookmarkEnd w:id="467"/>
            <w:r>
              <w:t>53.1.1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6.1.2. Посещения на дому выездными патронажными бригадами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8" w:name="P8916"/>
            <w:bookmarkEnd w:id="468"/>
            <w:r>
              <w:t>53.1.2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посещений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6.2. Оказываемая в стационарных условиях (включая койки паллиативной медицинской помощи и койки сестринского ухода)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69" w:name="P8926"/>
            <w:bookmarkEnd w:id="469"/>
            <w:r>
              <w:t>53.2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койко-день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6.3. Оказываемая в условиях дневного стационара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70" w:name="P8936"/>
            <w:bookmarkEnd w:id="470"/>
            <w:r>
              <w:t>53.3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случай лечения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7. Расходы на ведение дела СМО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71" w:name="P8946"/>
            <w:bookmarkEnd w:id="471"/>
            <w:r>
              <w:t>54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4,14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32806,52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8. Иные расходы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bookmarkStart w:id="472" w:name="P8956"/>
            <w:bookmarkEnd w:id="472"/>
            <w:r>
              <w:t>55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</w:tr>
      <w:tr w:rsidR="001B64B6">
        <w:tc>
          <w:tcPr>
            <w:tcW w:w="4479" w:type="dxa"/>
          </w:tcPr>
          <w:p w:rsidR="001B64B6" w:rsidRDefault="008E6164">
            <w:pPr>
              <w:pStyle w:val="ConsPlusNormal0"/>
            </w:pPr>
            <w:r>
              <w:t>ИТОГО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209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2268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26514,84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X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209789436,70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100%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131"/>
          <w:footerReference w:type="default" r:id="rId132"/>
          <w:headerReference w:type="first" r:id="rId133"/>
          <w:footerReference w:type="first" r:id="rId13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73" w:name="P8977"/>
      <w:bookmarkEnd w:id="473"/>
      <w:r>
        <w:t>&lt;*&gt;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</w:t>
      </w:r>
      <w:r>
        <w:t xml:space="preserve"> с соответствующими платежом субъекта РФ.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74" w:name="P8978"/>
      <w:bookmarkEnd w:id="474"/>
      <w:r>
        <w:t>&lt;**&gt; Норматив объема медицинской помощи и финансовых затрат по диспансеризации включает в себя в том числе объем диспансеризации детей (не менее 0,000078 комплексного посещения), проживающих в организациях социальн</w:t>
      </w:r>
      <w:r>
        <w:t>ого обслуживания (детских домах-интернатах), предоставляющих социальные услуги в стационарной форме.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75" w:name="P8979"/>
      <w:bookmarkEnd w:id="475"/>
      <w:r>
        <w:t>&lt;***&gt; Норматив объема медицинской помощи и финансовых затрат по диспансерному наблюдению включает в себя в том числе объем диспансерного наблюдения детей (</w:t>
      </w:r>
      <w:r>
        <w:t>не менее 0,000157 комплексного посещения), проживающих в организациях социального обслуживания (детских домах-интернатах), предоставляющих социальные услуги в стационарной форме.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5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76" w:name="P8992"/>
      <w:bookmarkEnd w:id="476"/>
      <w:r>
        <w:t>ПЕРЕЧЕНЬ</w:t>
      </w:r>
    </w:p>
    <w:p w:rsidR="001B64B6" w:rsidRDefault="008E6164">
      <w:pPr>
        <w:pStyle w:val="ConsPlusTitle0"/>
        <w:jc w:val="center"/>
      </w:pPr>
      <w:r>
        <w:t>ЛЕКАРСТВЕННЫХ ПРЕПАРАТОВ, ОТПУСКАЕМЫХ НАСЕЛЕНИЮ</w:t>
      </w:r>
    </w:p>
    <w:p w:rsidR="001B64B6" w:rsidRDefault="008E6164">
      <w:pPr>
        <w:pStyle w:val="ConsPlusTitle0"/>
        <w:jc w:val="center"/>
      </w:pPr>
      <w:r>
        <w:t>В СООТВЕТСТВИИ С ПЕРЕЧНЕМ ГРУПП НАСЕЛЕНИЯ И КАТЕГОРИЙ</w:t>
      </w:r>
    </w:p>
    <w:p w:rsidR="001B64B6" w:rsidRDefault="008E6164">
      <w:pPr>
        <w:pStyle w:val="ConsPlusTitle0"/>
        <w:jc w:val="center"/>
      </w:pPr>
      <w:r>
        <w:t>ЗАБОЛЕВАНИЙ, ПРИ А</w:t>
      </w:r>
      <w:r>
        <w:t>МБУЛАТОРНОМ ЛЕЧЕНИИ КОТОРЫХ ЛЕКАРСТВЕННЫЕ</w:t>
      </w:r>
    </w:p>
    <w:p w:rsidR="001B64B6" w:rsidRDefault="008E6164">
      <w:pPr>
        <w:pStyle w:val="ConsPlusTitle0"/>
        <w:jc w:val="center"/>
      </w:pPr>
      <w:r>
        <w:t>СРЕДСТВА И ИЗДЕЛИЯ МЕДИЦИНСКОГО НАЗНАЧЕНИЯ ОТПУСКАЮТСЯ</w:t>
      </w:r>
    </w:p>
    <w:p w:rsidR="001B64B6" w:rsidRDefault="008E6164">
      <w:pPr>
        <w:pStyle w:val="ConsPlusTitle0"/>
        <w:jc w:val="center"/>
      </w:pPr>
      <w:r>
        <w:t>ПО РЕЦЕПТАМ ВРАЧЕЙ БЕСПЛАТНО, А ТАКЖЕ В СООТВЕТСТВИИ</w:t>
      </w:r>
    </w:p>
    <w:p w:rsidR="001B64B6" w:rsidRDefault="008E6164">
      <w:pPr>
        <w:pStyle w:val="ConsPlusTitle0"/>
        <w:jc w:val="center"/>
      </w:pPr>
      <w:r>
        <w:t>С ПЕРЕЧНЕМ ГРУПП НАСЕЛЕНИЯ, ПРИ АМБУЛАТОРНОМ ЛЕЧЕНИИ КОТОРЫХ</w:t>
      </w:r>
    </w:p>
    <w:p w:rsidR="001B64B6" w:rsidRDefault="008E6164">
      <w:pPr>
        <w:pStyle w:val="ConsPlusTitle0"/>
        <w:jc w:val="center"/>
      </w:pPr>
      <w:r>
        <w:t>ЛЕКАРСТВЕННЫЕ СРЕДСТВА ОТПУСКАЮТСЯ ПО РЕЦЕПТАМ ВРАЧЕЙ</w:t>
      </w:r>
    </w:p>
    <w:p w:rsidR="001B64B6" w:rsidRDefault="008E6164">
      <w:pPr>
        <w:pStyle w:val="ConsPlusTitle0"/>
        <w:jc w:val="center"/>
      </w:pPr>
      <w:r>
        <w:t>С 50-ПРОЦЕНТНОЙ СКИДКОЙ СО СВОБОДНЫХ ЦЕН, СФОРМИРОВАННЫЙ</w:t>
      </w:r>
    </w:p>
    <w:p w:rsidR="001B64B6" w:rsidRDefault="008E6164">
      <w:pPr>
        <w:pStyle w:val="ConsPlusTitle0"/>
        <w:jc w:val="center"/>
      </w:pPr>
      <w:r>
        <w:t>В ОБЪЕМЕ НЕ МЕНЕЕ ОБЪЕМА, УСТАНОВЛЕННОГО ПЕРЕЧНЕМ ЖИЗНЕННО</w:t>
      </w:r>
    </w:p>
    <w:p w:rsidR="001B64B6" w:rsidRDefault="008E6164">
      <w:pPr>
        <w:pStyle w:val="ConsPlusTitle0"/>
        <w:jc w:val="center"/>
      </w:pPr>
      <w:r>
        <w:t>НЕОБХОДИМЫХ И ВАЖНЕЙШИХ ЛЕКАРСТВЕННЫХ ПРЕПАРАТОВ</w:t>
      </w:r>
    </w:p>
    <w:p w:rsidR="001B64B6" w:rsidRDefault="008E6164">
      <w:pPr>
        <w:pStyle w:val="ConsPlusTitle0"/>
        <w:jc w:val="center"/>
      </w:pPr>
      <w:r>
        <w:t>ДЛЯ МЕДИЦИНСКОГО ПРИМЕНЕНИЯ, УТВЕРЖДЕ</w:t>
      </w:r>
      <w:r>
        <w:t>ННЫМ РАСПОРЯЖЕНИЕМ</w:t>
      </w:r>
    </w:p>
    <w:p w:rsidR="001B64B6" w:rsidRDefault="008E6164">
      <w:pPr>
        <w:pStyle w:val="ConsPlusTitle0"/>
        <w:jc w:val="center"/>
      </w:pPr>
      <w:r>
        <w:t>ПРАВИТЕЛЬСТВА РОССИЙСКОЙ ФЕДЕРАЦИИ НА СООТВЕТСТВУЮЩИЙ ГОД,</w:t>
      </w:r>
    </w:p>
    <w:p w:rsidR="001B64B6" w:rsidRDefault="008E6164">
      <w:pPr>
        <w:pStyle w:val="ConsPlusTitle0"/>
        <w:jc w:val="center"/>
      </w:pPr>
      <w:r>
        <w:t>ЗА ИСКЛЮЧЕНИЕМ ЛЕКАРСТВЕННЫХ ПРЕПАРАТОВ, ИСПОЛЬЗУЕМЫХ</w:t>
      </w:r>
    </w:p>
    <w:p w:rsidR="001B64B6" w:rsidRDefault="008E6164">
      <w:pPr>
        <w:pStyle w:val="ConsPlusTitle0"/>
        <w:jc w:val="center"/>
      </w:pPr>
      <w:r>
        <w:t>ИСКЛЮЧИТЕЛЬНО В СТАЦИОНАРНЫХ УСЛОВИЯХ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35"/>
          <w:footerReference w:type="default" r:id="rId136"/>
          <w:headerReference w:type="first" r:id="rId137"/>
          <w:footerReference w:type="first" r:id="rId1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4139"/>
        <w:gridCol w:w="3175"/>
        <w:gridCol w:w="3969"/>
        <w:gridCol w:w="850"/>
      </w:tblGrid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Код АТХ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  <w:jc w:val="center"/>
            </w:pPr>
            <w:r>
              <w:t>Лекарственные препараты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  <w:jc w:val="center"/>
            </w:pPr>
            <w:r>
              <w:t>Лекарственные формы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A02B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A02BA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ранитидин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фамотидин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A02BC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омепразол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эзомепразол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A02BX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A03AA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мебеверин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платифиллин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A03AD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дротаверин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A03BA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атропин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A03F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A03FA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метоклопрамид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A04AA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ондансетрон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лиофилизированные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A05A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A05AA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A05B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A05BA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A06A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A06AB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бисакодил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сеннозиды A и 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A06AD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лактулоза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макрогол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A07B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A07BC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A07D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A07DA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лоперамид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таблетки-лиофилизат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A07E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A07EC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месалазин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ректальная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сульфасалазин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A07F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A07FA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приема внутрь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приема внутрь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приема внутрь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вагинальные 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13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A09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A09A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A09AA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панкреатин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аспарт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инсулин лизпро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A10AC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аспар</w:t>
            </w:r>
            <w:r>
              <w:t>т двухфазный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гларгин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инсулин детемир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бигуаниды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метформин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глибенкламид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гликлазид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A10BD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A10BH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алоглиптин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вилдаглиптин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гозоглиптин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линаглиптин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саксаглиптин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ситаглиптин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эвоглиптин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A10BJ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глюкагоноподобного пептида-1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дулаглутид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ликсисенатид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семаглутид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A10BK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дапаглифлозин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ипраглифлозин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эмпаглифлозин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эртуглифлозин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A10BX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репаглинид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A11CA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витамин A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ретинол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драже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A11CC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альфакальцидол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кальцитриол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колекальциферол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A11DA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A11GA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драже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A11H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A11HA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пиридоксин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A12AA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A12C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A12CX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A14AB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нандролон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A16A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A16AA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адеметионин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A16AB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агалсидаза бета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галсульфаза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идурсульфаза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имиглюцераза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ларонидаза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A16AX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</w:t>
            </w:r>
            <w:r>
              <w:t>еществ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миглустат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нитизинон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сапроптерин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диспергируемые; таблетки 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B01AA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варфарин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B01AB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группа гепарина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гепарин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B01AC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клопидогрел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селексипаг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тикагрелор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B01AD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алтеплаза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проурокиназа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тенектеплаза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B01AE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B01AF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апиксабан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ривароксабан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N-(5-Хлорпиридин-2-ил)-5-метил-2-(4-(N-метилацетимидамидо) бензамидо) бензамида гидрохлорид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B02AA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аминокислоты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B02AB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апротинин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B02B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B02BA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K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B02BC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губка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B02BD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антиингибиторный коагулянтный комплекс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мороктоког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нонаког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октоког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инфузий; раствор для инфузий (замороженный)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B02BX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ромиплостим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элтромбопаг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эмицизумаб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этамзилат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 и наружного применения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железа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B03AB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B03AC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B03BA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цианокобаламин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B03BB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B03X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B03XA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роксадустат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эпоэтин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эпоэтин бета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B05AA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декстран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желатин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эмульсия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B05BB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B05BC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маннитол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B05CX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декстроза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B05X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B05XA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калия 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магния сульфат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натрия 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дигоксин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прокаинамид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лидокаин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для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местного и наружного применения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местного применения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пропафенон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C01BD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амиодарон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4-Нитро-N-[(IRS)-1-(4-фторфенил)-2-(1-этилпиперидин-4-ил) этил]бензамида гидрохлорид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C01BG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добутамин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допамин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норэпинефрин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фенилэфрин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эпинефрин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C01CX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левосимендан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подъязычный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действия; 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нитроглицерин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пленки для наклеивания на десну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подъязычный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сублингвальные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C01EA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простагландины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алпростадил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C01EB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ивабрадин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C02AB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метилдопа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метилдопа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C02AC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клонидин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моксонидин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C02C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C02CA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доксазозин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урапидил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C02K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C02KX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амбризентан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бозентан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мацитентан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риоцигуат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диуретики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тиазиды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C03BA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сульфонамиды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индапамид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контролируемым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модифицированным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C03CA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сульфонамиды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фуросемид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C03D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C03DA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спиронолактон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C04AD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пентоксифиллин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C07AA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пропранолол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соталол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C07AB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атенолол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бисопролол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метопролол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эсмолол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C07AG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карведилол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C08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C08C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C08CA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амлодипин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нимодипин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нифедипин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модифицированным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C08D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C08DA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верапамил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C09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C09A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АПФ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C09AA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АПФ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каптоприл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лизиноприл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периндоприл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рамиприл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эналаприл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C09C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C09CA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лозартан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C09DX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  <w:tcBorders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C10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  <w:tcBorders>
              <w:top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C10A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C10AA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аторвастатин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симвастатин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C10AB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фибраты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фенофибрат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C10AX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алирокумаб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инклисиран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эволокумаб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D01AE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 (спиртовой)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D03AX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 роста эпидермальный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D06C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глюкокортикоиды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D07AC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бетаметазон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мометазон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D08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D08A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D08AC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хлоргексидин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 (спиртовой)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наружного применения (спиртовой)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вагинальные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вагинальные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D08AG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йода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повидон-йод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D08AX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этанол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наружного применения и приготовления лекарственных форм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D11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D11A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D11AH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дупилумаб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пимекролимус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G01AA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вагинальные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G01AF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клотримазол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вагинальный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вагинальные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вагинальные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G02AB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метилэргометрин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G02AD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простагландины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динопростон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интрацервикальный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мизопростол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G02C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G02CA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гексопреналин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G02CB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бромокриптин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G02CX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атозибан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андрогены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G03BA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тестостерон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гестагены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G03DA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прогестерон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G03DB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дидрогестерон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G03DC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норэтистерон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G03GA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гонадотропины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G03GB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кломифен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G03H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антиандрогены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G03HA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антиандрогены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ципротерон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масляный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G04B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G04BD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солифенацин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G04C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G04CA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алфузозин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тамсулозин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G04CB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финастерид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H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H01AC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соматропин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H01AX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пэгвисомант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H01BA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десмопрессин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назальные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таблетки-лиофилизат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терлипрессин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H01BB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карбетоцин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окситоцин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 и местного применения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H01CB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ланреотид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октреотид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пасиреотид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H01CC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ганиреликс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цетрореликс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H02AA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флудрокортизон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H02AB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глюкокортикоиды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гидрокортизон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глазная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внутримышечного и внутрисуставного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эмульсия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дексаметазон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имплантат для интравитреального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преднизолон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H03BB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тиамазол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йода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H03CA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йода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калия йодид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H04AA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глюкагон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регулирующие обмен кальция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H05A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H05AA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терипаратид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H05B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H05BA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кальцитонин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H05BX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парикальцитол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цинакальцет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этелкальцетид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J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тетрациклины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тетрациклины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доксициклин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тигециклин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амфениколы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амфениколы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хлорамфеникол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амоксициллин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ампициллин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J01CE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J01CF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оксациллин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J01CR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цефазолин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цефалексин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цефуроксим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цефотаксим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цефтазидим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цефтриаксон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цефепим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J01DH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карбапенемы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биапенем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меропенем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эртапенем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J01DI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J01EE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ко-тримоксазол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J01FA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макролиды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азитромицин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джозамицин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кларитромицин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J01FF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линкозамиды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клиндамицин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13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аминогликозиды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J01GA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стрептомицины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стрептомицин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J01GB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амикацин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гентамицин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канамицин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тобрамицин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J01M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J01MA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фторхинолоны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левофлоксацин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ломефлоксацин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моксифлоксацин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 и ушные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глазная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спарфлоксацин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ципрофлоксацин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 и ушные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ушные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глазная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J01X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J01XA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ванкомицин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 и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 и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телаванцин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J01XB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полимиксины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полимиксин 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J01XD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метронидазол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J01XX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даптомицин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  <w:tcBorders>
              <w:bottom w:val="nil"/>
            </w:tcBorders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линезолид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суспензии для приема внутрь</w:t>
            </w:r>
          </w:p>
        </w:tc>
        <w:tc>
          <w:tcPr>
            <w:tcW w:w="850" w:type="dxa"/>
            <w:tcBorders>
              <w:top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тедизолид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фосфомицин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J02AA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антибиотики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амфотерицин 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нистатин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J02AC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вориконазол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позаконазол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флуконазол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J02AX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каспофунгин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микафунгин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замедленного высвобождения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антибиотики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капреомицин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рифабутин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рифампицин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циклосерин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гидразиды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изониазид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 и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протионамид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этионамид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J04AK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бедаквилин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деламанид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пиразинамид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теризидон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тиоуреидоиминометилпиридиния перхлорат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этамбутол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J04AM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J04B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J04BA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дапсон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J05A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ацикловир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глазная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валганцикловир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ганцикловир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атазанавир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дарунавир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нарлапревир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нирматрелвир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набор таблеток, покрытых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ритонавир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саквинавир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фосампренавир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абакавир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диданозин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зидовудин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ламивудин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ставудин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телбивудин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тенофовир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фосфазид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эмтрицитабин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энтекавир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J05AG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доравирин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невирапин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элсульфавирин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этравирин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эфавиренз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J05AH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осельтамивир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J05AP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гранулы, покрытые оболочкой 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даклатасвир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таблеток набор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рибавирин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софосбувир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J05AR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доравирин + ламивудин + тенофовир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J05AX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булевиртид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долутегравир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кагоцел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маравирок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молнупиравир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ралтегравир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ремдесивир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умифеновир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фавипиравир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J06A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J06AA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яда гадюки обыкновенной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ботулинический типа A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ботулинический типа B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ботулинический типа E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J06B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иммуноглобулины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J06BA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иммуноглобулины, нормальные человеческие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J06BB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паливизумаб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J07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вакцины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J07AF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J07AM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L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бендамустин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ифосфамид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мелфалан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внутрисосудистого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хлорамбуцил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циклофосфамид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алкилсульфонаты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бусульфан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кармустин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ломустин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дакарбазин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темозоломид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антиметаболиты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метотрексат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пеметрексед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ралтитрексид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пурина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меркаптопурин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неларабин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флударабин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азацитидин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гемцитабин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капецитабин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фторурацил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внутрисосудистого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цитарабин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винбластин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винкристин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винорелбин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L01CB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этопозид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L01CD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таксаны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доцетаксел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кабазитаксел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паклитаксел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L01DB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даунорубицин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доксорубицин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идарубицин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митоксантрон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эпирубицин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L01DC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блеомицин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иксабепилон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митомицин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L01EL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тирозинкиназы Брутона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занубрутиниб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L01FC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даратумумаб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изатуксимаб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L01XA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карбоплатин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оксалиплатин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цисплатин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L01XB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метилгидразины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прокарбазин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L01XC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авелумаб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атезолизумаб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бевацизумаб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блинатумомаб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дурвалумаб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ипилимумаб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ниволумаб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обинутузумаб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панитумумаб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пембролизумаб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пертузумаб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полатузумаб ведотин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пролголимаб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рамуцирумаб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ритуксимаб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трастузумаб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цетуксимаб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элотузумаб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L01XE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абемациклиб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акалабрутиниб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акситиниб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алектиниб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афатиниб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бозутиниб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вандетаниб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вемурафениб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гефитиниб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дабрафениб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дазатиниб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ибрутиниб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иматиниб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кабозантиниб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кобиметиниб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кризотиниб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лапатиниб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ленватиниб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мидостаурин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нилотиниб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нинтеданиб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мягкие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осимертиниб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пазопаниб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палбоциклиб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регорафениб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рибоциклиб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руксолитиниб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сорафениб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сунитиниб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траметиниб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церитиниб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эрлотиниб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L01XX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алпелисиб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аспарагиназа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афлиберцепт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внутриглазного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бортезомиб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венетоклакс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висмодегиб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иксазомиб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иринотекан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карфилзомиб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митотан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олапариб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пэгаспаргаза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талазопариб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третиноин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эрибулин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L01XY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комбинации противоопухолевых препаратов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нурулимаб + пролголимаб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L02AB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гестагены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L02AE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бусерелин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гозерелин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имплантат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лейпрорелин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трипторелин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L02B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L02BA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антиэстрогены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тамоксифен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фулвестрант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L02BB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антиандрогены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апалутамид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бикалутамид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флутамид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энзалутамид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L02BG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анастрозол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L02BX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абиратерон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дегареликс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L03AA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филграстим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эмпэгфилграстим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L03AB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интерфероны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для местного и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назальные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интраназального введения и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внутримышечного, субконъюнктивального введения и закапывания в глаз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L03AX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 и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вагинальные 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тилорон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L04A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L04AA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абатацепт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алемтузумаб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анифролумаб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апремиласт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барицитиниб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белимумаб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ведолизумаб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дивозилимаб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кладрибин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лефлуномид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натализумаб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окрелизумаб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сипонимод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терифлуномид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тофацитиниб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упадацитиниб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финголимод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эверолимус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экулизумаб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L04AB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адалимумаб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голимумаб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инфликсимаб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этанерцепт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L04AC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анакинра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базиликсимаб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гуселькумаб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иксекизумаб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канакинумаб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левилимаб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нетакимаб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олокизумаб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рисанкизумаб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сарилумаб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секукинумаб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тоцилизумаб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устекинумаб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L04AD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такролимус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циклоспорин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мягкие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L04AX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азатиоприн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диметилфумарат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леналидомид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пирфенидон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капсулы; 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помалидомид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M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M01AB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диклофенак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кеторолак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M01AE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декскетопрофен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ибупрофен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крем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кетопрофен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M01C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M01CC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пеницилламин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миорелаксанты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M03AB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суксаметония йодид и хлорид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M03AC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M03AX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M03BX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баклофен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интратекального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тизанидин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M04AA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аллопуринол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M05B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M05BA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бифосфонаты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M05BX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деносумаб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M09AX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нусинерсен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интратекального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рисдиплам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N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нервная система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анестетики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N01AB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галотан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жидкость для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десфлуран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жидкость для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севофлуран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жидкость для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N01AF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барбитураты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N01AH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тримеперидин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N01AX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газ сжатый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кетамин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пропофол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эмульсия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эмульсия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N01BA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N01BB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бупивакаин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интратекального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левобупивакаин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ропивакаин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анальгетики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опиоиды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N02AA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морфин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N02AB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фентанил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трансдермальная терапевтическая система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пластырь трансдермальный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N02AE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бупренорфин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N02AX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опиоиды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защечные; таблетки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тапентадол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трамадол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N02B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N02BA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N02BE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анилиды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парацетамол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суппозитории ректальные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N03AA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бензобарбитал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фенобарбитал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N03AB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фенитоин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N03AD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этосуксимид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N03AE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клоназепам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N03AF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карбамазепин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окскарбазепин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N03AG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с пролонгированным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N03AX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бриварацетам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лакосамид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леветирацетам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перампанел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прегабалин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топирамат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N04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N04A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N04AA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третичные амины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бипериден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тригексифенидил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N04B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N04BA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модифицированным высвобождением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N04BB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амантадин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N04BC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пирибедил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контролируемым высвобождением,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контролируемым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прамипексол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психолептики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левомепромазин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хлорпромазин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драже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перфеназин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трифлуоперазин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флуфеназин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перициазин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тиоридазин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галоперидол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дроперидол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луразидон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сертиндол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зуклопентиксол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флупентиксол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N05AH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кветиапин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оланзапин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N05AL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бензамиды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сульпирид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карипразин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палиперидон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рисперидон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для рассасывания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анксиолитики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диспергируемые в полости рта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диазепам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лоразепам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оксазепам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N05BB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гидроксизин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N05CD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мидазолам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нитразепам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N05CF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зопиклон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психоаналептики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N06A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антидепрессанты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амитриптилин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имипрамин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драже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кломипрамин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пароксетин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сертралин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флуоксетин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агомелатин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пипофезин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N06B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кофеин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N06BX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винпоцетин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глицин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защечные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защечные и подъязычные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назальные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пирацетам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фонтурацетам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цитиколин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N06D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галантамин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ривастигмин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трансдермальная терапевтическая система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N06DX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мемантин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N07AA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N07AX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N07B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N07BB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налтрексон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N07C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N07CA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бетагистин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N07X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N07XX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тетрабеназин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фампридин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P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P01B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P01BA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аминохинолины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P01BC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метанолхинолины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мефлохин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празиквантел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P02CA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мебендазол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P02CC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пирантел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P02CE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левамизол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P03A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P03AX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бензилбензоат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эмульсия для наружного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R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R01AA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адреномиметики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ксилометазолин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гель назальный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назальные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назальные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 (для детей)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R02AA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для местного применения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индакатерол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сальбутамол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дозированный, активируемый вдохом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R03AK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 с порошком для ингаляций набор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R03AL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R03B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R03BA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глюкокортикоиды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беклометазон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дозированный, активируемый вдохом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будесонид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кишечнорастворимые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ингаляций дозированная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R03BB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с порошком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R03BC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аэрозоль для ингаляций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спрей назальный дозированный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R03D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R03DA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ксантины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аминофиллин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R03DX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бенрализумаб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меполизумаб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омализумаб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реслизумаб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тезепелумаб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подкожного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R05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R05C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R05CB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амброксол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капсулы пролонгированного действия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пастилки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 и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ацетилцистеин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гранулы для приготовления сиропа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шипучие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дорназа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ингаляций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R06A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R06AA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дифенгидрамин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R06AC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хлоропирамин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R06AE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цетиризин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R06AX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другие антигистаминные средства системного действия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лоратадин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сироп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R07A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R07AA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берактант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эндотрахеального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порактант альфа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суспензия для эндотрахеального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сурфактант-БЛ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эмульсии для ингаляционного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R07AX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ивакафтор+лумакафтор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S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органы чувств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антибиотики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тетрациклин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мазь глазная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пилокарпин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ацетазоламид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13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дорзоламид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тимолол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тафлупрост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S01EX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S01F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S01FA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тропикамид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S01H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S01HA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оксибупрокаин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S01J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S01JA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S01K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S01KA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гипромеллоза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глазные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S01L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S01LA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средства, препятствующие новообразованию сосудов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бролуцизумаб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внутриглазного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ранибизумаб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внутриглазного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S02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S02A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S02AA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рифамицин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капли ушные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  <w:outlineLvl w:val="2"/>
            </w:pPr>
            <w:r>
              <w:t>V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прочие препараты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V01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аллергены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V01A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аллергены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V01AA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V03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V03A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V03AB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антидоты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карбоксим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налоксон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сугаммадекс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V03AC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деферазирокс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диспергируемые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V03AE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 xml:space="preserve">комплекс </w:t>
            </w:r>
            <w:r>
              <w:rPr>
                <w:noProof/>
                <w:position w:val="-7"/>
              </w:rPr>
              <w:drawing>
                <wp:inline distT="0" distB="0" distL="0" distR="0">
                  <wp:extent cx="749935" cy="24701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(III) оксигидроксида, сахарозы и крахмала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 жевательные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севеламер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V03AF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175" w:type="dxa"/>
            <w:vMerge w:val="restart"/>
          </w:tcPr>
          <w:p w:rsidR="001B64B6" w:rsidRDefault="008E6164">
            <w:pPr>
              <w:pStyle w:val="ConsPlusNormal0"/>
            </w:pPr>
            <w:r>
              <w:t>кальция фолинат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месна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V03AX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V06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лечебное питание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V06D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V06DD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таблетки, покрытые пленочной оболочкой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V06DE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V07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V07A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V07AB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V08AA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V08AB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йоверсол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йогексол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йомепрол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йопромид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инъекций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V08BA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бария сульфат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V08C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V08CA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</w:t>
            </w:r>
            <w:r>
              <w:t>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гадобутрол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гадодиамид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гадотеридол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V09</w:t>
            </w:r>
          </w:p>
        </w:tc>
        <w:tc>
          <w:tcPr>
            <w:tcW w:w="4139" w:type="dxa"/>
            <w:vMerge w:val="restart"/>
          </w:tcPr>
          <w:p w:rsidR="001B64B6" w:rsidRDefault="008E6164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меброфенин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пентатех 99mTc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пирфотех 99mTc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V10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V10B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V10BX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V10X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другие терапевтические радиофармацев</w:t>
            </w:r>
            <w:r>
              <w:t>тические средства</w:t>
            </w:r>
          </w:p>
        </w:tc>
        <w:tc>
          <w:tcPr>
            <w:tcW w:w="317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3969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850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V10XX</w:t>
            </w:r>
          </w:p>
        </w:tc>
        <w:tc>
          <w:tcPr>
            <w:tcW w:w="4139" w:type="dxa"/>
          </w:tcPr>
          <w:p w:rsidR="001B64B6" w:rsidRDefault="008E6164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175" w:type="dxa"/>
          </w:tcPr>
          <w:p w:rsidR="001B64B6" w:rsidRDefault="008E6164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969" w:type="dxa"/>
          </w:tcPr>
          <w:p w:rsidR="001B64B6" w:rsidRDefault="008E6164">
            <w:pPr>
              <w:pStyle w:val="ConsPlusNormal0"/>
            </w:pPr>
            <w:r>
              <w:t>раствор для внутривенного введения</w:t>
            </w:r>
          </w:p>
        </w:tc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&lt;*&gt;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140"/>
          <w:footerReference w:type="default" r:id="rId141"/>
          <w:headerReference w:type="first" r:id="rId142"/>
          <w:footerReference w:type="first" r:id="rId1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&lt;*&gt; Лекарственные препараты, применяемые в условиях стационара и/или дневного стационара.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608"/>
        <w:gridCol w:w="3345"/>
      </w:tblGrid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Специализированные продукты лечебного питания для детей-инвалидов</w:t>
            </w:r>
          </w:p>
        </w:tc>
        <w:tc>
          <w:tcPr>
            <w:tcW w:w="5953" w:type="dxa"/>
            <w:gridSpan w:val="2"/>
          </w:tcPr>
          <w:p w:rsidR="001B64B6" w:rsidRDefault="008E6164">
            <w:pPr>
              <w:pStyle w:val="ConsPlusNormal0"/>
            </w:pPr>
            <w:r>
              <w:t xml:space="preserve">в соответствии с </w:t>
            </w:r>
            <w:hyperlink r:id="rId144" w:tooltip="Распоряжение Правительства РФ от 05.12.2022 N 3731-р &lt;Об утверждении перечня специализированных продуктов лечебного питания для детей-инвалидов на 2023 год&gt; {КонсультантПлюс}">
              <w:r>
                <w:rPr>
                  <w:color w:val="0000FF"/>
                </w:rPr>
                <w:t>распоря</w:t>
              </w:r>
              <w:r>
                <w:rPr>
                  <w:color w:val="0000FF"/>
                </w:rPr>
                <w:t>жением</w:t>
              </w:r>
            </w:hyperlink>
            <w:r>
              <w:t xml:space="preserve"> Правительства Российской Федерации от 05.12.2022 N 3731-р и </w:t>
            </w:r>
            <w:hyperlink r:id="rId145" w:tooltip="Постановление Правительства РФ от 09.04.2015 N 333 (ред. от 20.06.2023) &quot;Об утверждении Правил формирования перечня специализированных продуктов лечебного питания для детей-инвали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Российской Федерации от 09.04.2015 N 333 "Об утверждении Правил формирования перечня специализированных продукто</w:t>
            </w:r>
            <w:r>
              <w:t>в лечебного питания для детей-инвалидов"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Медицинские изделия:</w:t>
            </w:r>
          </w:p>
        </w:tc>
        <w:tc>
          <w:tcPr>
            <w:tcW w:w="5953" w:type="dxa"/>
            <w:gridSpan w:val="2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Иглы инсулиновые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игла для автоинъектора</w:t>
            </w:r>
          </w:p>
        </w:tc>
        <w:tc>
          <w:tcPr>
            <w:tcW w:w="3345" w:type="dxa"/>
            <w:vMerge w:val="restart"/>
          </w:tcPr>
          <w:p w:rsidR="001B64B6" w:rsidRDefault="008E6164">
            <w:pPr>
              <w:pStyle w:val="ConsPlusNormal0"/>
            </w:pPr>
            <w:hyperlink r:id="rId146" w:tooltip="Распоряжение Правительства РФ от 31.12.2018 N 3053-р (ред. от 20.02.2024) &lt;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м">
              <w:r>
                <w:rPr>
                  <w:color w:val="0000FF"/>
                </w:rPr>
                <w:t>Перечень</w:t>
              </w:r>
            </w:hyperlink>
            <w:r>
              <w:t xml:space="preserve"> медицинских изделий, отпускаемых по рецептам на медицинские изделия при предоставлении набора социальных услуг, утвержден р</w:t>
            </w:r>
            <w:r>
              <w:t>аспоряжением Правительства Российской Федерации от 31.12.2018 N 3053-р "Об утверждении перечня медицинских изделий, имплантируемых в организм человека при оказании медицинской помощи в рамках программы государственных гарантий бесплатного оказания граждана</w:t>
            </w:r>
            <w:r>
              <w:t>м медицинской помощи, а также перечня медицинских изделий, отпускаемых по рецептам на медицинские изделия при предоставлении набора социальных услуг"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Иглы инсулиновые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игла для подкожных инъекций/инфузий через порт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Тест-полоски для определения содержания глюкозы в крови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глюкоза ИВД, реагент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Шприц-ручка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автоинъектор, используемый со сменным картриджем, механический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Инфузионные наборы к инсулиновой помпе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набор для введения инсулина амбулаторный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Резервуары к инсулиновой помпе</w:t>
            </w:r>
          </w:p>
        </w:tc>
        <w:tc>
          <w:tcPr>
            <w:tcW w:w="2608" w:type="dxa"/>
          </w:tcPr>
          <w:p w:rsidR="001B64B6" w:rsidRDefault="008E6164">
            <w:pPr>
              <w:pStyle w:val="ConsPlusNormal0"/>
            </w:pPr>
            <w:r>
              <w:t>резервуар для амбулаторной инсулиновой инфузионной помпы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6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77" w:name="P14929"/>
      <w:bookmarkEnd w:id="477"/>
      <w:r>
        <w:t>ПЕРЕЧЕНЬ</w:t>
      </w:r>
    </w:p>
    <w:p w:rsidR="001B64B6" w:rsidRDefault="008E6164">
      <w:pPr>
        <w:pStyle w:val="ConsPlusTitle0"/>
        <w:jc w:val="center"/>
      </w:pPr>
      <w:r>
        <w:t>МЕДИЦИНСКИХ ОРГАНИЗАЦИЙ, УЧАСТВУЮЩИХ В РЕАЛИЗАЦИИ МОСКОВСКОЙ</w:t>
      </w:r>
    </w:p>
    <w:p w:rsidR="001B64B6" w:rsidRDefault="008E6164">
      <w:pPr>
        <w:pStyle w:val="ConsPlusTitle0"/>
        <w:jc w:val="center"/>
      </w:pPr>
      <w:r>
        <w:t>ОБЛАСТНОЙ ПРОГРАММЫ ГОСУДАРСТВЕННЫХ ГАРАНТИЙ БЕСПЛАТНОГО</w:t>
      </w:r>
    </w:p>
    <w:p w:rsidR="001B64B6" w:rsidRDefault="008E6164">
      <w:pPr>
        <w:pStyle w:val="ConsPlusTitle0"/>
        <w:jc w:val="center"/>
      </w:pPr>
      <w:r>
        <w:t>ОКАЗАНИЯ ГРАЖДАНАМ МЕДИЦИНСКОЙ ПОМОЩИ НА 2025 ГОД, В ТОМ</w:t>
      </w:r>
    </w:p>
    <w:p w:rsidR="001B64B6" w:rsidRDefault="008E6164">
      <w:pPr>
        <w:pStyle w:val="ConsPlusTitle0"/>
        <w:jc w:val="center"/>
      </w:pPr>
      <w:r>
        <w:t>ЧИСЛЕ МОСКОВСКОЙ ОБЛАСТНОЙ ПРОГРАММЫ ОБЯЗАТЕЛЬНОГО</w:t>
      </w:r>
    </w:p>
    <w:p w:rsidR="001B64B6" w:rsidRDefault="008E6164">
      <w:pPr>
        <w:pStyle w:val="ConsPlusTitle0"/>
        <w:jc w:val="center"/>
      </w:pPr>
      <w:r>
        <w:t>МЕ</w:t>
      </w:r>
      <w:r>
        <w:t>ДИЦИНСКОГО СТРАХОВАНИЯ, И ПЕРЕЧЕНЬ МЕДИЦИНСКИХ</w:t>
      </w:r>
    </w:p>
    <w:p w:rsidR="001B64B6" w:rsidRDefault="008E6164">
      <w:pPr>
        <w:pStyle w:val="ConsPlusTitle0"/>
        <w:jc w:val="center"/>
      </w:pPr>
      <w:r>
        <w:t>ОРГАНИЗАЦИЙ, ПРОВОДЯЩИХ ПРОФИЛАКТИЧЕСКИЕ МЕДИЦИНСКИЕ ОСМОТРЫ</w:t>
      </w:r>
    </w:p>
    <w:p w:rsidR="001B64B6" w:rsidRDefault="008E6164">
      <w:pPr>
        <w:pStyle w:val="ConsPlusTitle0"/>
        <w:jc w:val="center"/>
      </w:pPr>
      <w:r>
        <w:t>И ДИСПАНСЕРИЗАЦИЮ, В ТОМ ЧИСЛЕ УГЛУБЛЕННУЮ ДИСПАНСЕРИЗАЦИЮ</w:t>
      </w:r>
    </w:p>
    <w:p w:rsidR="001B64B6" w:rsidRDefault="008E6164">
      <w:pPr>
        <w:pStyle w:val="ConsPlusTitle0"/>
        <w:jc w:val="center"/>
      </w:pPr>
      <w:r>
        <w:t>В 2025 ГОДУ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47"/>
          <w:footerReference w:type="default" r:id="rId148"/>
          <w:headerReference w:type="first" r:id="rId149"/>
          <w:footerReference w:type="first" r:id="rId15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304"/>
        <w:gridCol w:w="4762"/>
        <w:gridCol w:w="1814"/>
        <w:gridCol w:w="1531"/>
        <w:gridCol w:w="1587"/>
        <w:gridCol w:w="1417"/>
        <w:gridCol w:w="1474"/>
        <w:gridCol w:w="1304"/>
        <w:gridCol w:w="1361"/>
        <w:gridCol w:w="1361"/>
        <w:gridCol w:w="1417"/>
        <w:gridCol w:w="1361"/>
      </w:tblGrid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Код медицинской организации по реестру</w:t>
            </w:r>
          </w:p>
        </w:tc>
        <w:tc>
          <w:tcPr>
            <w:tcW w:w="4762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14627" w:type="dxa"/>
            <w:gridSpan w:val="10"/>
          </w:tcPr>
          <w:p w:rsidR="001B64B6" w:rsidRDefault="008E6164">
            <w:pPr>
              <w:pStyle w:val="ConsPlusNormal0"/>
              <w:jc w:val="center"/>
            </w:pPr>
            <w:r>
              <w:t xml:space="preserve">в том числе </w:t>
            </w:r>
            <w:hyperlink w:anchor="P19270" w:tooltip="&lt;*&gt; Заполняется знак отличия (1)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81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Осуществляющие деятельность в рамках выполнения государственного задания за счет средств бюджетных ассигнований бюджета Московской области</w:t>
            </w:r>
          </w:p>
        </w:tc>
        <w:tc>
          <w:tcPr>
            <w:tcW w:w="153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Осуществляющие деятельность в сфере обязательного медицинского страхования</w:t>
            </w:r>
          </w:p>
        </w:tc>
        <w:tc>
          <w:tcPr>
            <w:tcW w:w="11282" w:type="dxa"/>
            <w:gridSpan w:val="8"/>
          </w:tcPr>
          <w:p w:rsidR="001B64B6" w:rsidRDefault="008E6164">
            <w:pPr>
              <w:pStyle w:val="ConsPlusNormal0"/>
              <w:jc w:val="center"/>
            </w:pPr>
            <w:r>
              <w:t>из них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Проводящие профилактические медицинские осмотры и диспансеризацию</w:t>
            </w:r>
          </w:p>
        </w:tc>
        <w:tc>
          <w:tcPr>
            <w:tcW w:w="2891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в том числе:</w:t>
            </w:r>
          </w:p>
        </w:tc>
        <w:tc>
          <w:tcPr>
            <w:tcW w:w="1304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Проводящие диспансерное наблюдение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Проводящие медицинскую реабилитацию</w:t>
            </w:r>
          </w:p>
        </w:tc>
        <w:tc>
          <w:tcPr>
            <w:tcW w:w="4139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в том числе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углубленную диспансеризацию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  <w:jc w:val="center"/>
            </w:pPr>
            <w:r>
              <w:t>для оценки репродуктивного здоровья женщин и мужчин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в амбулаторных условиях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в условиях дневных стационаров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в условиях круглосуточных стационаров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  <w:jc w:val="center"/>
            </w:pPr>
            <w:r>
              <w:t>13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500039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500049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500054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500055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500068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"КРАСНОЗНАМЕНСКАЯ ПОЛИКЛИНИКА"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500070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"БАЛАШИХИНСКАЯ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"БАЛАШИХИНСКИЙ РОДИЛЬНЫЙ ДОМ"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500201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500305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"ВОСКРЕСЕНСКАЯ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500407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"ДМИТРОВСКАЯ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500416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500501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500601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"ДОМОДЕДОВСКАЯ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500604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"ДОМОДЕДОВСКАЯ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500701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500703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"ДУБНЕНСКАЯ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500801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"ЕГОРЬЕВСКАЯ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500802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"ЕГОРЬЕВСКАЯ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"ЖУКОВСКАЯ ОБЛАСТНАЯ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"ЖУКОВСКАЯ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ДЕТСКИЙ САНАТОРИЙ "ОТДЫХ"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"ЗАРАЙСКАЯ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501411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501501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"КОРОЛЕВСКАЯ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501507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"КОРОЛЕВСКАЯ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501601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"КЛИНСКАЯ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501914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"КОЛОМЕНСКИЙ ПЕРИНАТАЛЬНЫЙ ЦЕНТР"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"КРАСНОГОРСКАЯ СТОМАТОЛОГИЧЕСКАЯ ПОЛИКЛИНИКА ИМ. Л.Ф. СМУРОВОЙ"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"МОСКОВСКАЯ ОБЛАСТНАЯ СТАНЦИЯ СКОРОЙ МЕДИЦИНСКОЙ ПОМОЩИ"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502102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"ВИДНОВСКИЙ ПЕРИНАТАЛЬНЫЙ ЦЕНТР"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502116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"ВИДНОВСКАЯ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502201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"ЛОТОШИНСКАЯ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502301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502401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"ЛУХОВИЦКАЯ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502501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502502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"ЛЫТКАРИНСКАЯ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"ЛЮБЕРЕЦКАЯ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502630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502701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"МОЖАЙСКАЯ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502702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"МОЖАЙСКАЯ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"МЫТИЩИНСКАЯ ОБЛАСТНАЯ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"МЫТИЩИНСКАЯ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502907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"НАРО-ФОМИНСКАЯ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502910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"НАРО-ФОМИНСКИЙ ПЕРИНАТАЛЬНЫЙ ЦЕНТР"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502916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503001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503133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"ОДИНЦОВСКАЯ ОБЛАСТНАЯ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503135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РЕСПУБЛИКИ САХА (ЯКУТИЯ) "САНАТОРИЙ "БЭС ЧАГДА" ИМЕНИ М.Е. НИКОЛАЕВА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503317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"ОРЕХОВО-ЗУЕВСКАЯ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503401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"ПАВЛОВО-ПОСАДСКАЯ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59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"ПОДОЛЬСКАЯ ДЕТСКАЯ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"ПОДОЛЬСКИЙ РОДИЛЬНЫЙ ДОМ"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503624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"ДЕТСКИЙ КЛИНИЧЕСКИЙ ЦЕНТР ИМЕНИ Л.М. РОШАЛЯ"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503630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503708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"ПУШКИНСКАЯ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503901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504006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504113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"СЕРГИЕВО-ПОСАДСКАЯ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69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504201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"СЕРЕБРЯНО-ПРУДСКАЯ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504403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"СЕРПУХОВСКАЯ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504404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"СЕРПУХОВСКИЙ РОДИЛЬНЫЙ ДОМ"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504405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"СЕРПУХОВСКАЯ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504504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"СОЛНЕЧНОГОРСКАЯ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504507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504605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"СТУПИНСКАЯ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504615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505001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"ХИМКИНСКАЯ КЛИНИЧЕСКАЯ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505007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"ХИМКИНСКАЯ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79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505112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505213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505301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"ШАХОВСКАЯ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505412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"ЩЕЛКОВСКАЯ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505426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"ЩЕЛКОВСКИЙ ПЕРИНАТАЛЬНЫЙ ЦЕНТР"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505501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506001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"ПРОТВИНСКАЯ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506201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506901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"КОТЕЛЬНИКОВСКАЯ ПОЛИКЛИНИКА"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"ПОЛИКЛИНИКА ГОРОДСКОГО ОКРУГА ВЛАСИХА"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89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ИНСТИТУТ АКУШЕРСТВА И ГИНЕКОЛОГИИ ИМЕНИ АКАДЕМИКА В.И. КРАСНОПОЛЬСКОГО"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"МОСКОВСКАЯ ОБЛАСТНАЯ ДЕТСКАЯ КЛИНИЧЕСКАЯ ТРАВМАТОЛОГО-ОРТОПЕДИЧЕСКАЯ БОЛЬНИЦА"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ГОСПИТАЛЬ ДЛЯ ВЕТЕРАНОВ ВОЙН"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"НАУЧНО-ИССЛЕДОВАТЕЛЬСКИЙ КЛИНИЧЕСКИЙ ИНСТИТУТ ДЕТСТВА МИНИСТЕРСТВА ЗДРАВООХРАНЕНИЯ МОСКОВСКОЙ ОБЛАСТИ"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ПЕРИНАТАЛЬНЫЙ ЦЕНТР"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509910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КЛИНИЧЕСКИЙ КОЖНО-ВЕНЕРОЛОГИЧЕСКИЙ ДИСПАНСЕР"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500138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"НАУЧНО-ПРАКТИЧЕСКИЙ ЦЕНТР ИНТЕГРАТИВНОЙ МЕДИЦИНЫ"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99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СТАЦИОНАРНОЕ УЧРЕЖДЕНИЕ СОЦИАЛЬНОГО ОБСЛУЖИВАНИЯ МОСКОВСКОЙ ОБЛАСТИ "ДОБРЫЙ ДОМ "ЕГОРЬЕВСКИЙ"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АВТОНОМНОЕ СТАЦИОНАРНОЕ УЧРЕЖДЕНИЕ СОЦИАЛЬНОГО ОБСЛУЖИВАНИЯ МОСКОВСКОЙ ОБЛАСТИ "ДОБРЫЙ ДОМ "СОЛНЕЧНОГОРСКИЙ"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ГОРОДА МОСКВЫ "НАУЧНО-ПРАКТИЧЕСКИЙ КЛИНИЧЕСКИЙ ЦЕНТР ДИАГНОСТИКИ И ТЕЛЕМЕДИЦИНСКИХ ТЕХНОЛОГИЙ ДЕПАРТАМЕНТА ЗДРАВООХРАНЕНИЯ ГОРОДА МОСКВЫ"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СТАЦИОНАРНОЕ УЧРЕЖДЕНИЕ СОЦИАЛЬНОГО ОБСЛУЖИВАНИЯ МОСКОВСКОЙ ОБЛАСТИ "СЕМЕЙНЫЙ ЦЕНТР" СЕРГИЕВО-ПОСАДСКИЙ"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СТАЦИОНАРНОЕ УЧРЕЖДЕНИЕ СОЦИАЛЬНОГО ОБСЛУЖИВАНИЯ МОСКОВСКОЙ ОБЛАСТИ "СЕМЕЙНЫЙ ЦЕНТР ИМЕНИ А.И. МЕЩЕРЯКОВА"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АВТОНОМНОЕ СТАЦИОНАРНОЕ УЧРЕЖДЕНИЕ СОЦИАЛЬНОГО ОБСЛУЖИВАНИЯ МОСКОВСКОЙ ОБЛАСТИ "ДОБРЫЙ ДОМ "КОЛОМЕНСКИЙ"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СТАЦИОНАРНОЕ УЧРЕЖДЕНИЕ СОЦИАЛЬНОГО ОБСЛУЖИВАНИЯ МОСКОВСКОЙ ОБЛАСТИ "СЕМЕЙНЫЙ ЦЕНТР "ДМИТРОВСКИЙ"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500040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АВТОНОМНОЕ УЧРЕЖДЕНИЕ "ЦЕНТРАЛЬНЫЙ АЭРОГИДРОДИНАМИЧЕСКИЙ ИНСТИТУТ ИМЕНИ ПРОФЕССОРА Н.Е. ЖУКОВСКОГО"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500041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"ЦЕНТРАЛЬНЫЙ КЛИНИЧЕСКИЙ САНАТОРИЙ ДЛЯ ДЕТЕЙ С РОДИТЕЛЯМИ "МАЛАХОВКА"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500089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109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500098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"УПРАВЛЕНИЕ СЛУЖЕБНЫМИ ЗДАНИЯМИ" ПРИ МИНИСТЕРСТВЕ СЕЛЬСКОГО ХОЗЯЙСТВА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500702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БЮДЖЕТНОЕ УЧРЕЖДЕНИЕ ЗДРАВООХРАНЕНИЯ "МЕДИКО-САНИТАРНАЯ ЧАСТЬ N 9" ФЕДЕРАЛЬНОГО МЕДИКО-БИОЛОГИЧЕСКОГО АГЕНТСТВА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501505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"МЕДИКО-САНИТАРНАЯ ЧАСТЬ N 170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504106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"ЦЕНТРАЛЬНАЯ МЕДИКО-САНИТАРНАЯ ЧАСТЬ N 94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504301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"МЕДИКО-САНИТАРНАЯ ЧАСТЬ N 164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505105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КАЗЕННОЕ УЧРЕЖДЕНИЕ "ВОЙСКОВАЯ ЧАСТЬ 52583"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505502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"ЦЕНТРАЛЬНАЯ МЕДИКО-САНИТАРНАЯ ЧАСТЬ N 21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505601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"МЕДИКО-САНИТАРНАЯ ЧАСТЬ N 154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АВТОНОМНОЕ УЧРЕЖДЕНИЕ ЗДРАВООХРАНЕНИЯ БОЛЬНИЦА ПУЩИНСКОГО НАУЧНОГО ЦЕНТРА РОССИЙСКОЙ АКАДЕМИИ НАУК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506202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ЗДРАВООХРАНЕНИЯ "МЕДИКО-САНИТАРНАЯ ЧАСТЬ N 152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119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508804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"ФЕДЕРАЛЬНЫЙ КЛИНИЧЕСКИЙ ЦЕНТР ВЫСОКИХ МЕДИЦИНСКИХ ТЕХНОЛОГИЙ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508805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МЕДИЦИНСКОЙ РЕАБИЛИТАЦИИ И КУРОРТОЛОГИИ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508807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КОСМИЧЕСКОЙ МЕДИЦИНЫ И БИОЛОГИИ" МЕДИКО-БИОЛОГИЧЕСКОГО АГЕНТСТВА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508816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"ФЕДЕРАЛЬНЫЙ НАУЧНО-КЛИНИЧЕСКИЙ ЦЕНТР ФИЗИКО-ХИМИЧЕСКОЙ МЕДИЦИНЫ ИМЕНИ АКАДЕМИКА Ю.М. ЛОПУХИНА ФЕДЕРАЛЬНОГО МЕДИКО-БИОЛОГИЧЕСКОГО АГЕНТСТВА"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КОЛОПРОКТОЛОГИИ ИМЕНИ А.Н. РЫЖИХ"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РЕАБИЛИТАЦИИ И КУРОРТОЛОГИИ"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БЮДЖЕТНОЕ УЧРЕЖДЕНИЕ НАУКИ "ФЕДЕРАЛЬНЫЙ НАУЧНЫЙ ЦЕНТР ГИГИЕНЫ ИМ. Ф.Ф. ЭРИСМАНА" ФЕДЕРАЛЬНОЙ СЛУЖБЫ ПО НАДЗОРУ В СФЕРЕ ЗАЩИТЫ ПРАВ ПОТРЕБИТЕЛЕЙ И БЛАГОПОЛУЧИЯ ЧЕЛОВЕКА"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508921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АВТОНОМНОЕ УЧРЕЖДЕНИЕ "НАЦИОНАЛЬНЫЙ МЕДИЦИНСКИЙ ИССЛЕДОВАТЕЛЬСКИЙ ЦЕНТР "ЛЕЧЕБНО-РЕАБИЛИТАЦИОННЫЙ ЦЕНТР"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508928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"НАЦИОНАЛЬНЫЙ МЕДИКО-ХИРУРГИЧЕСКИЙ ЦЕНТР ИМЕНИ Н.И. ПИРОГОВА"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508943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ЦЕНТР РЕАБИЛИТАЦИИ (ДЛЯ ДЕТЕЙ С НАРУШЕНИЕМ СЛУХА)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129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508944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ОБРАЗОВАТЕЛЬНОЕ УЧРЕЖДЕНИЕ ВЫСШЕГО ОБРАЗОВАНИЯ "РОССИЙСКИЙ УНИВЕРСИТЕТ МЕДИЦИНЫ" МИНИСТЕРСТВА ЗДРАВООХРАНЕНИЯ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509101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"НАЦИОНАЛЬНЫЙ МЕДИЦИНСКИЙ ИССЛЕДОВАТЕЛЬСКИЙ ЦЕНТР ВЫСОКИХ МЕДИЦИНСКИХ ТЕХНОЛОГИЙ - ЦЕНТРАЛЬНЫЙ ВОЕННЫЙ КЛИНИЧЕСКИЙ ГОСПИТАЛЬ ИМЕНИ А.А. ВИШНЕВСКОГО" МИНИСТЕРСТВА ОБОРОНЫ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509103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КАЗЕННОЕ УЧРЕЖДЕНИЕ "1586 ВОЕННЫЙ КЛИНИЧЕСКИЙ ГОСПИТАЛЬ" МИНИСТЕРСТВА ОБОРОНЫ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509110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"12 КОНСУЛЬТАТИВНО-ДИАГНОСТИЧЕСКИЙ ЦЕНТР" МИНИСТЕРСТВА ОБОРОНЫ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509201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КАЗЕННОЕ УЧРЕЖДЕНИЕ ЗДРАВООХРАНЕНИЯ "МЕДИКО-САНИТАРНАЯ ЧАСТЬ МИНИСТЕРСТВА ВНУТРЕННИХ ДЕЛ РОССИЙСКОЙ ФЕДЕРАЦИИ ПО МОСКОВСКОЙ ОБЛАСТИ"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509624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ЛЕЧЕБНО-ПРОФИЛАКТИЧЕСКОЕ УЧРЕЖДЕНИЕ "ЛЕЧЕБНО-ОЗДОРОВИТЕЛЬНЫЙ ЦЕНТР МИНИСТЕРСТВА ИНОСТРАННЫХ ДЕЛ РОССИЙСКОЙ ФЕДЕРАЦИИ"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ФЕДЕРАЛЬНОЕ ГОСУДАРСТВЕННОЕ БЮДЖЕТНОЕ УЧРЕЖДЕНИЕ "САНАТОРНО-КУРОРТНЫЙ КОМПЛЕКС "ПОДМОСКОВЬЕ" МИНИСТЕРСТВА ОБОРОНЫ РОССИЙСКОЙ ФЕДЕРАЦИИ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"ЛЕТНО-ИССЛЕДОВАТЕЛЬСКИЙ ИНСТИТУТ ИМЕНИ М.М. ГРОМОВА"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"ВИП-МЕД СЕРГИЕВ ПОСАД"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"МЕДФЛЕБ"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139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500045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"МЕД-КАБИНЕТ КАШИРА"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500048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ЛУЙС"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500060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 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500062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"ДОКТОР ПОЗВОНКОВ"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500064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ДНК"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500066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"ДИНАМИКАМЕД"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500083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ЗАКРЫТОЕ АКЦИОНЕРНОЕ ОБЩЕСТВО "МЦК"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500087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НОВАЯ МЕДИЦИНА ДЛЯ ВАС"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500088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ЗДОРОВЬЯ"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500092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"БЭЛ-АР 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149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500093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АВТОНОМНАЯ НЕКОММЕРЧЕСКАЯ ОРГАНИЗАЦИЯ ЗДРАВООХРАНЕНИЯ И ДОПОЛНИТЕЛЬНОГО ОБРАЗОВАНИЯ НАУЧНО-ИССЛЕДОВАТЕЛЬСКИЙ ИНСТИТУТ КЛИНИЧЕСКОЙ МЕДИЦИНЫ Г. МОСКВА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500094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"МАТРИКС ЗДОРОВЬЯ"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"УЛЫБКА"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"ДОКТОР С ВАМИ"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"ПЭТ-ТЕХНОЛОДЖИ БАЛАШИХА"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500118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"ДЕНТО ЭЛЬ ЛИДЕР"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500119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ВОССТАНОВЛЕНИЯ ЗРЕНИЯ+"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500121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"ЭРПОРТ ХЭЛФ КЭР"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500125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БАЙКАЛЬСКАЯ АССОЦИАЦИЯ МЕДИЦИНСКИХ ОРГАНИЗАЦИЙ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500132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"АРТЕМИС"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159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500134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"ЛАЙТМЕД"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500139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"ВАЙБЕР"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"МЕДИЦИНА И ЯДЕРНЫЕ ТЕХНОЛОГИИ"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"РОКО"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"МЕДПАРК"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"МОЙ 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500149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"СКОРАЯ ПОМОЩЬ"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МЕДИЦИНСКОЕ ЧАСТНОЕ УЧРЕЖДЕНИЕ "ОТРАСЛЕВОЙ КЛИНИКО-ДИАГНОСТИЧЕСКИЙ ЦЕНТР ПАО "ГАЗПРОМ"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"МЕДЦЕНТР "ПАРАЦЕЛЬС"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КОРРЕКЦИИ СЛУХА И РЕЧИ "МЕЛФОН"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169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ДОКТОРА ЕСИПОВОЙ"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"ФИРСАНОВКА МЕДИЦИНА"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МЕДИЦИНСКИХ ТЕХНОЛОГИЙ"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ИННОВАЦИОННОЙ ФЛЕБОЛОГИИ"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500159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"ДЕНТАЛСТОМЕД"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"КЛИНИКО-ДИАГНОСТИЧЕСКИЙ ЦЕНТР "ПОЛИКЛИНИКА.РУ"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"НАУЧНО-ПРОИЗВОДСТВЕННОЕ ПРЕДПРИЯТИЕ "ИСТОК" ИМЕНИ А.И. ШОКИНА"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"ФЛЕБОКОМ"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"ХОРОШИЙ ДОКТОР"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500165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ОЗДОРОВИТЕЛЬНЫЙ ЦЕНТР "КОНТРАКТ"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179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500207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"ВАШ ДОКТОР"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500307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"ДИОМАГ"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500502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ПУБЛИЧНОЕ АКЦИОНЕРНОЕ ОБЩЕСТВО "ДОЛГОПРУДНЕНСКОЕ НАУЧНО-ПРОИЗВОДСТВЕННОЕ ПРЕДПРИЯТИЕ"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500611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ТАРГЕТНОЙ ТЕРАПИИ"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500613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"КДЛ ДОМОДЕДОВО-ТЕСТ"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500814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ЦЕНТР-ТОМОГРАФИЯ ПЛЮС"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500904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 ГАРАНТ"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"МТКЛИНИК"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501008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НОВЫХ МЕДТЕХНОЛОГИЙ"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501407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ГЕМОДИАЛИЗА "ДИАЛОГ"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189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501513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"ЗДОРОВЬЕ"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501519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НАУЧНО-ИССЛЕДОВАТЕЛЬСКИЙ МЕДИЦИНСКИЙ ЦЕНТР "МЕДИКА МЕНТЕ"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501602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ЧАСТНОЕ УЧРЕЖДЕНИЕ ЗДРАВООХРАНЕНИЯ ПОЛИКЛИНИКА "РЖД-МЕДИЦИНА" МИКРОРАЙОНА ОЖЕРЕЛЬЕ ГОРОДА КАШИРА"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"ЗУБОПРОТЕЗИСТ"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"СИТИДЕНТ"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ИННОВАЦИОННОЙ ХИРУРГИИ"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501718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"КЛИНИКАПРОФ"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501912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"МЕГАМЕДИКЛ"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ПУБЛИЧНОЕ АКЦИОНЕРНОЕ ОБЩЕСТВО "КРАСНОГОРСКИЙ ЗАВОД ИМ. С.А. ЗВЕРЕВА"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199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"ЮНИФАРМ"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502012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МЕДИЦИНСКОЕ ЧАСТНОЕ УЧРЕЖДЕНИЕ ЖЕНСКОГО ЗДОРОВЬЯ "БЕЛАЯ РОЗА"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"ТАОРА МЕДИКАЛ ЗАПАД"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502019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"МЕДСЕМЬЯ+"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502302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"ТОМОГРАФ"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"ТАОРА МЕДИКАЛ"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502632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"ДЕНТА"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502635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"КРХ-МЕДИКАЛ"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502817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"МРТ-ЭКСПЕРТ МЫТИЩИ"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502821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"ЛЕЧЕБНО-ДИАГНОСТИЧЕСКИЙ ЦЕНТР МЕЖДУНАРОДНОГО ИНСТИТУТА БИОЛОГИЧЕСКИХ СИСТЕМ - МОСКОВСКАЯ ОБЛАСТЬ"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209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502825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"ЛИНА"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502826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МЦ "ГАРМОНИЯ"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503002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СОВРЕМЕННОЙ МЕДИЦИНЫ"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"ТЕХНИЧЕСКО-ЭКОЛОГИЧЕСКИЙ ЦЕНТР "НЕМЧИНОВКА"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"КОМПЛЕКСНЫЙ ЦЕНТР ВОССТАНОВИТЕЛЬНОЙ МЕДИЦИНЫ И РЕАБИЛИТАЦИИ"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"ОДИНМЕД"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503117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ТАОРА МЕДИКАЛ"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503123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"ЭКОМЕД"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503126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РЕПРОДУКТИВНОЙ МЕДИЦИНЫ "ЗДОРОВОЕ НАСЛЕДИЕ"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503130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"ГОРОД ЗДОРОВЬЯ"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219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503132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"МЕДИКАЛ ГРУПП"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503134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"МЕЖДУНАРОДНЫЙ ОНКОЛОГИЧЕСКИЙ 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503341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"ОНКОКЛИНИКА"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503407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"ОБЛАСТНОЙ ЦЕНТР ФЛЕБОЛОГИИ"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503619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"МЕДИКО-ДИАГНОСТИЧЕСКИЙ ЦЕНТР "СЕМЕЙНЫЙ"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503622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"ПЭТ-ТЕХНОЛОДЖИ ПОДОЛЬСК"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503716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"ВИП-МЕД"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"НОВЫЕ МЕДТЕХНОЛОГИИ"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"НОВЫЕ МЕДТЕХНОЛОГИИ 1"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"ВАШ НЕВРОЛОГ"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229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ЛАБОРАТОРНОЙ ДИАГНОСТИКИ ДНК"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503812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 ЭКСПЕРТ"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503813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НА ОКТЯБРЬСКОЙ"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504124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ОФТАЛЬМОХИРУРГИИ"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504202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"РЕАМЕД"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504413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"НЕФРОЛАЙН-МО"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504506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"МЕДЭСТ"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504704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505011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"ЛЕДА МЦ"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505026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ЦЕНТР МИКРОХИРУРГИИ ГЛАЗА "ПРО ЗРЕНИЕ"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239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505109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 КОМ"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505110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"ЦАД 50"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505111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"ЧЕХОВСКИЙ СОСУДИСТЫЙ 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505416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"НАЦИОНАЛЬНЫЙ ДИАГНОСТИЧЕСКИЙ 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505503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АВТОНОМНАЯ НЕКОММЕРЧЕСКАЯ ОРГАНИЗАЦИЯ "ЭЛЕКТРОСТАЛЬСКАЯ СТОМАТОЛОГИЧЕСКАЯ ПОЛИКЛИНИКА"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505504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"МЕТАЛЛУРГИЧЕСКИЙ ЗАВОД "ЭЛЕКТРОСТАЛЬ"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505505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"ОГОНЕК-ЭС"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506305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ТОМОГРАФИЯ ПЛЮС"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506505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ЧАСТНОЕ УЧРЕЖДЕНИЕ ЗДРАВООХРАНЕНИЯ "ПОЛИКЛИНИКА "РЖД-МЕДИЦИНА" ГОРОДА ОРЕХОВО-ЗУЕВО"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506510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"ОРМЕДИКЛ"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249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506511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506514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НОВАЯ МЕДИЦИНА"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506515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ДОКТОРА ШАТАЛОВА N 4"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506802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"ЭКОЛАБ"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"ГУТА-КЛИНИК"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507307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"ЮНИВЕРСАЛ"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МЕДИЦИНСКАЯ КОМПАНИЯ "ЗАБОТЛИВЫЙ ДОКТОР"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"ВИДЕНТ ПЛЮС"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507324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"ПОЛИКЛИНИКА.РУ"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507331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"ВЕРСАЛЬ"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259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507335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"ИЗУМРУД"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507341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"ВЕНТУ-МЕДИКАЛ"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507345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"МЕДИКА-МЕНТЭ"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509303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ЧАСТНОЕ УЧРЕЖДЕНИЕ ЗДРАВООХРАНЕНИЯ "ЦЕНТРАЛЬНАЯ КЛИНИЧЕСКАЯ БОЛЬНИЦА "РЖД-МЕДИЦИНА"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509305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ЧАСТНОЕ УЧРЕЖДЕНИЕ ЗДРАВООХРАНЕНИЯ "КЛИНИЧЕСКАЯ БОЛЬНИЦА "РЖД-МЕДИЦИНА" ИМЕНИ Н.А. СЕМАШКО"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509401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ЛЕЧЕБНО-ПРОФИЛАКТИЧЕСКОЕ УЧРЕЖДЕНИЕ САНАТОРИЙ "ОЗЕРЫ"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509402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"ЛЕЧЕБНО-ПРОФИЛАКТИЧЕСКОЕ УЧРЕЖДЕНИЕ "САНАТОРИЙ ДОРОХОВО"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509404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"САНАТОРИЙ "УДЕЛЬНАЯ"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509501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УЧРЕЖДЕНИЕ "ЦЕНТР ВОССТАНОВИТЕЛЬНОЙ ТЕРАПИИ ДЛЯ ВОИНОВ-ИНТЕРНАЦИОНАЛИСТОВ ИМ. М.А. ЛИХОДЕЯ"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509603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ДИАЛИЗА"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269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509606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"ГРУППА КОМПАНИЙ "МЕДСИ"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"НЕЗАВИСИМАЯ ЛАБОРАТОРИЯ ИНВИТРО"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509610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ВЫСОКИХ ТЕХНОЛОГИЙ ПОЛИКЛИНИКА N 1"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509613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"ПРИОР КЛИНИКА"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509615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ГЛАЗНОЙ ЦЕНТР "ВОСТОК-ПРОЗРЕНИЕ"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509618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ФИРМА "ГАЛЬМЕД"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509619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"АНК ТРЕЙД"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509621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"ПРЕМИУМ КЛИНИК-2"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509622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МЕДИЦИНСКИЙ ЦЕНТР ВОССТАНОВИТЕЛЬНОГО ЛЕЧЕНИЯ "КОНСИЛИУМ"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509633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"ХАВЕН"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279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509639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"МЕДИЦИНА"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509643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ДОКТОРА ШАТАЛОВА N 5"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509644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"МЕЖДУНАРОДНАЯ КЛИНИКА "СЕМЬЯ"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509649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"ЭКО 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509650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"ГИППОКРАТ"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509654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"МЕДЭКО"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509655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КЛИНИКА ПРОФЕССОРА В.М. ЗДАНОВСКОГО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509667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ЧАСТНОЕ УЧРЕЖДЕНИЕ ЗДРАВООХРАНЕНИЯ И РАЗВИТИЯ МЕДИЦИНСКИХ ТЕХНОЛОГИЙ "ЦЕНТРЫ ДИАЛИЗА "ГИППОКРАТ"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509669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ПАЛЛИАТИВНОЙ МЕДИЦИНСКОЙ ПОМОЩИ" (ЦЕНТР АЛЬТ ОПИНИОН)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509671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"МЕДИЦИНСКИЙ ЦЕНТР ВСПОМОГАТЕЛЬНЫХ РЕПРОДУКТИВНЫХ ТЕХНОЛОГИЙ"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289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509673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КЛИНИКА ВСПОМОГАТЕЛЬНЫХ РЕПРОДУКТИВНЫХ ТЕХНОЛОГИЙ - "ДЕТИ ИЗ ПРОБИРКИ"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509674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"МРТ ДИАГНОСТИКА"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509679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"ФАРМАЦЕВТИЧЕСКАЯ КОМПАНИЯ "СЕСАНА"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509686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ЗДОРОВЬЯ"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509687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"ИВАМЕД"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509688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"ЭКО-СОДЕЙСТВИЕ"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509690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АКЦИОНЕРНОЕ ОБЩЕСТВО "ЦЕНТР ЭНДОХИРУРГИИ И ЛИТОТРИПСИИ"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509692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"НАУЧНО-ПРАКТИЧЕСКИЙ ЦЕНТР ВОССТАНОВЛЕНИЯ ЗРЕНИЯ"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509695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"МЕДИНСЕРВИС"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509697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"ДАЛЬНЕВОСТОЧНАЯ МЕДИЦИНСКАЯ КОМПАНИЯ"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299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509708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"М-ЛАЙН"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509711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"ДЖИ ЭМ ЭС ЭКО"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301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509718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РЕПРОДУКЦИИ "ЛИНИЯ ЖИЗНИ"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302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509727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"МОСКОВСКИЙ ЦЕНТР ВОССТАНОВИТЕЛЬНОГО ЛЕЧЕНИЯ"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303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509730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"НЕФРОФАРМ"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509745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"ИННОВАЦИОННЫЙ СОСУДИСТЫЙ ЦЕНТР"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305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509746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"ПРОЗРЕНИЕ+"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509749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"ЦЕНТР ИММУННОЙ И ТАРГЕТНОЙ ТЕРАПИИ"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307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509753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"ПОЛИКЛИНИКА.РУ"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308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509768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"НАУЧНО-МЕТОДИЧЕСКИЙ ЦЕНТР КЛИНИЧЕСКОЙ ЛАБОРАТОРНОЙ ДИАГНОСТИКИ СИТИЛАБ"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309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509770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МЕЖДУНАРОДНОЕ УЧРЕЖДЕНИЕ ЗДРАВООХРАНЕНИЯ И ДОПОЛНИТЕЛЬНОГО ОБРАЗОВАНИЯ НАУЧНО-ИССЛЕДОВАТЕЛЬСКИЙ ИНСТИТУТ КЛИНИЧЕСКОЙ МЕДИЦИНЫ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310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509775</w:t>
            </w: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ОБЩЕСТВО С ОГРАНИЧЕННОЙ ОТВЕТСТВЕННОСТЬЮ "КЛИНИКА ФОМИНА МИЧУРИНСКИЙ"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"МЕДИЦИНСКИЙ ЦЕНТР МОБИЛИЗАЦИОННЫХ РЕЗЕРВОВ "РЕЗЕРВ"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312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КАЗЕННОЕ УЧРЕЖДЕНИЕ ЗДРАВООХРАНЕНИЯ МОСКОВСКОЙ ОБЛАСТИ "ДЕТСКИЙ БРОНХОЛЕГОЧНЫЙ САНАТОРИЙ "ОЗЕРСКИЙ"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313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КАЗЕННОЕ УЧРЕЖДЕНИЕ ЗДРАВООХРАНЕНИЯ МОСКОВСКОЙ ОБЛАСТИ "ИВАНТЕЕВСКИЙ ДЕТСКИЙ ПСИХОНЕВРОЛОГИЧЕСКИЙ САНАТОРИЙ"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314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КАЗЕННОЕ УЧРЕЖДЕНИЕ ЗДРАВООХРАНЕНИЯ МОСКОВСКОЙ ОБЛАСТИ "КОРОЛЕВСКИЙ ДЕТСКИЙ ПСИХО-НЕВРОЛОГИЧЕСКИЙ САНАТОРИЙ"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315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КАЗЕННОЕ УЧРЕЖДЕНИЕ ЗДРАВООХРАНЕНИЯ МОСКОВСКОЙ ОБЛАСТИ "МАЛАХОВСКИЙ ДЕТСКИЙ ТУБЕРКУЛЕЗНЫЙ САНАТОРИЙ"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316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КАЗЕННОЕ УЧРЕЖДЕНИЕ ЗДРАВООХРАНЕНИЯ МОСКОВСКОЙ ОБЛАСТИ "ТЕРРИТОРИАЛЬНЫЙ ЦЕНТР МЕДИЦИНЫ КАТАСТРОФ"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317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"ЦЕНТР ПО ПРОФИЛАКТИКЕ И БОРЬБЕ СО СПИД"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318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МОСКОВСКИЙ ОБЛАСТНОЙ САНАТОРИЙ "ЦЕНТР МЕДИЦИНСКОЙ И СОЦИАЛЬНОЙ РЕАБИЛИТАЦИИ ДЕТЕЙ"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319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"САНАТОРИЙ ПУШКИНО"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320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ЦЕНТР КРОВИ"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321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КЛИНИЧЕСКИЙ НАРКОЛОГИЧЕСКИЙ ДИСПАНСЕР"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322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ХОСПИС (ДЛЯ ДЕТЕЙ)"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323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"БЮРО СУДЕБНО-МЕДИЦИНСКОЙ ЭКСПЕРТИЗЫ"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324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МОСКОВСКОЙ ОБЛАСТИ "МОСОБЛМЕДСЕРВИС"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325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"ПСИХИАТРИЧЕСКАЯ БОЛЬНИЦА N 3 ИМЕНИ Т.Д. ДМИТРИЕВОЙ"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326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"ПСИХИАТРИЧЕСКАЯ БОЛЬНИЦА N 4"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327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ПСИХИАТРИЧЕСКАЯ БОЛЬНИЦА N 5"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328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"ПСИХИАТРИЧЕСКАЯ БОЛЬНИЦА N 2 ИМЕНИ В.И. ЯКОВЕНКО"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329</w:t>
            </w: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762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"ЦЕНТРАЛЬНАЯ КЛИНИЧЕСКАЯ ПСИХИАТРИЧЕСКАЯ БОЛЬНИЦА ИМЕНИ Ф.А. УСОЛЬЦЕВА"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53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8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7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0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417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361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6916" w:type="dxa"/>
            <w:gridSpan w:val="3"/>
          </w:tcPr>
          <w:p w:rsidR="001B64B6" w:rsidRDefault="008E6164">
            <w:pPr>
              <w:pStyle w:val="ConsPlusNormal0"/>
            </w:pPr>
            <w:r>
              <w:t>Итого медицинских организаций, участвующих в территориальной программе государственных гарантий, всего в том числе</w:t>
            </w:r>
          </w:p>
        </w:tc>
        <w:tc>
          <w:tcPr>
            <w:tcW w:w="1814" w:type="dxa"/>
          </w:tcPr>
          <w:p w:rsidR="001B64B6" w:rsidRDefault="008E6164">
            <w:pPr>
              <w:pStyle w:val="ConsPlusNormal0"/>
            </w:pPr>
            <w:r>
              <w:t>91</w:t>
            </w: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310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83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62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64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68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39</w:t>
            </w:r>
          </w:p>
        </w:tc>
      </w:tr>
      <w:tr w:rsidR="001B64B6">
        <w:tc>
          <w:tcPr>
            <w:tcW w:w="6916" w:type="dxa"/>
            <w:gridSpan w:val="3"/>
          </w:tcPr>
          <w:p w:rsidR="001B64B6" w:rsidRDefault="008E6164">
            <w:pPr>
              <w:pStyle w:val="ConsPlusNormal0"/>
            </w:pPr>
            <w:r>
              <w:t>медицинских организаций, подведомственных федеральным органам исполнительной власти, которым комиссией распределяются объемы специализированной медицинской помощи в условиях круглосуточного и дневного стационаров</w:t>
            </w:r>
          </w:p>
        </w:tc>
        <w:tc>
          <w:tcPr>
            <w:tcW w:w="181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531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1587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1304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</w:tr>
    </w:tbl>
    <w:p w:rsidR="001B64B6" w:rsidRDefault="001B64B6">
      <w:pPr>
        <w:pStyle w:val="ConsPlusNormal0"/>
        <w:sectPr w:rsidR="001B64B6">
          <w:headerReference w:type="default" r:id="rId151"/>
          <w:footerReference w:type="default" r:id="rId152"/>
          <w:headerReference w:type="first" r:id="rId153"/>
          <w:footerReference w:type="first" r:id="rId15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78" w:name="P19270"/>
      <w:bookmarkEnd w:id="478"/>
      <w:r>
        <w:t>&lt;*&gt; Заполняется знак отличия (1).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7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79" w:name="P19283"/>
      <w:bookmarkEnd w:id="479"/>
      <w:r>
        <w:t>КРИТЕРИИ</w:t>
      </w:r>
    </w:p>
    <w:p w:rsidR="001B64B6" w:rsidRDefault="008E6164">
      <w:pPr>
        <w:pStyle w:val="ConsPlusTitle0"/>
        <w:jc w:val="center"/>
      </w:pPr>
      <w:r>
        <w:t>ДОСТУПНОСТИ И КАЧЕСТВА МЕДИЦИНСКОЙ ПОМОЩИ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5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102"/>
        <w:gridCol w:w="1417"/>
        <w:gridCol w:w="1701"/>
      </w:tblGrid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102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Наименование критерия доступности и качества медицинской помощи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Целевое значение критерия доступности и качества медицинской помощи по годам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2025 год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  <w:outlineLvl w:val="2"/>
            </w:pPr>
            <w:r>
              <w:t>1</w:t>
            </w:r>
          </w:p>
        </w:tc>
        <w:tc>
          <w:tcPr>
            <w:tcW w:w="8220" w:type="dxa"/>
            <w:gridSpan w:val="3"/>
          </w:tcPr>
          <w:p w:rsidR="001B64B6" w:rsidRDefault="008E6164">
            <w:pPr>
              <w:pStyle w:val="ConsPlusNormal0"/>
            </w:pPr>
            <w:r>
              <w:t>Критерии доступности медицинской помощи, оказываемой в рамках Московской областной программы государственных гарантий бесплатного оказания гражданам медицинской помощи</w:t>
            </w:r>
          </w:p>
        </w:tc>
      </w:tr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</w:pPr>
            <w:r>
              <w:t>1.1.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удовлетворенность населения доступностью медицинской помощи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66,5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городского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66,5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сельского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66,5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расходов на оказание медицинской помощи в условиях дневных стационаров в общих расходах на Московскую областную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6,8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1.3.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расходов на оказание медицинской помощи в амбулаторных условиях в неотложной форме в общих расходах на Московскую областную программу государственных гарантий бесплатного оказания гражданам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1,6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1.4.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пациентов, получивших спе</w:t>
            </w:r>
            <w:r>
              <w:t>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Московской областной программы обязатель</w:t>
            </w:r>
            <w:r>
              <w:t>ного медицинского страхования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0,58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1.5.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1.6.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чис</w:t>
            </w:r>
            <w:r>
              <w:t>ло пациентов, которым оказана паллиативная медицинская помощь по месту их фактического пребывания за пределами Московской области, на территории которого указанные пациенты зарегистрированы по месту жительства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число пациентов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1.7.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число пациентов, зарегистрированных на территории Московской области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</w:t>
            </w:r>
            <w:r>
              <w:t>ого соглашения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число пациентов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-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1.8.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не менее 70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1.9.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</w:t>
            </w:r>
            <w:r>
              <w:t>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не менее 50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1.10.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1.11.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</w:t>
            </w:r>
            <w:r>
              <w:t>козы в крови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1.12.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число пациентов (мес.)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65-75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1.13.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опер</w:t>
            </w:r>
            <w:r>
              <w:t>ативная активность на одну занятую должность врача хирургической специальности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  <w:outlineLvl w:val="2"/>
            </w:pPr>
            <w:r>
              <w:t>2</w:t>
            </w:r>
          </w:p>
        </w:tc>
        <w:tc>
          <w:tcPr>
            <w:tcW w:w="8220" w:type="dxa"/>
            <w:gridSpan w:val="3"/>
          </w:tcPr>
          <w:p w:rsidR="001B64B6" w:rsidRDefault="008E6164">
            <w:pPr>
              <w:pStyle w:val="ConsPlusNormal0"/>
            </w:pPr>
            <w:r>
              <w:t>Критерии качества медицинской помощи, оказываемой в рамках Московской областной программы государственных гарантий бесплатного оказания гражданам медицинской помощи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не менее 4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70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2.3.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впервые выявленных онкологических заболев</w:t>
            </w:r>
            <w:r>
              <w:t>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2.4.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впервые выявленных онкологических заболеваний при профилак</w:t>
            </w:r>
            <w:r>
              <w:t>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0,2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2.5.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</w:t>
            </w:r>
            <w:r>
              <w:t xml:space="preserve"> злокачественными новообразованиями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2.6.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2.7.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2.8.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</w:t>
            </w:r>
            <w:r>
              <w:t>цинская помощь выездными бригадами скорой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2.9.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2.10.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работающих граждан,</w:t>
            </w:r>
            <w:r>
              <w:t xml:space="preserve">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Московской областной программой государственных гарантий бесплатного оказания гражданам медицинской по</w:t>
            </w:r>
            <w:r>
              <w:t>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</w:t>
            </w:r>
            <w:r>
              <w:t>ыми цереброваскулярными болезнями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</w:t>
            </w:r>
            <w:r>
              <w:t>егиональные сосудистые центры в первые 6 часов от начала заболевания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2.13.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2.14.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 xml:space="preserve">доля </w:t>
            </w:r>
            <w:r>
              <w:t>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2.15.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пациентов, получающих лечебное (энтеральное) пит</w:t>
            </w:r>
            <w:r>
              <w:t>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</w:tr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</w:pPr>
            <w:r>
              <w:t>2.16.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лиц репродуктивного возраста, прошедших диспансеризацию для оценки репродуктивного здоровья женщин и мужчин, из них: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2.17.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      </w:r>
            <w:hyperlink r:id="rId156" w:tooltip="&quot;Клинические рекомендации &quot;Женское бесплодие&quot; (одобрены Минздравом России) {КонсультантПлюс}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2.18.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число циклов экстракорпорального оплодотворения, выполняемых медицинской организацией, в течение одного года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число циклов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5500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2.19.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2.20.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</w:t>
            </w:r>
            <w:r>
              <w:t>м эмбрионов)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Московской областной программы государственных гарантий бесплатного оказания гра</w:t>
            </w:r>
            <w:r>
              <w:t>жданам медицинской помощи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единица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3474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2.23.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2.24.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 xml:space="preserve">охват диспансерным наблюдением граждан, состоящих на учете в медицинской организации с диагнозом </w:t>
            </w:r>
            <w:r>
              <w:t>"гипертоническая болезнь"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2.25.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охват диспансерным наблюдением граждан, состоящих на учете в медицинской организации с диагнозом "сахарный диабет"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2.26.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количество пациентов, обеспеченных диагностическими схемами ведения пациентов с заболеваниями печени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на 100 тыс. населения в год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610,14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2.27.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количество пациентов с гепатитом C, получивших противовирусную терапию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на 100 тыс. населения в год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31,8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2.28.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</w:t>
            </w:r>
            <w:r>
              <w:t>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100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</w:pPr>
            <w:r>
              <w:t>2.29.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417" w:type="dxa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55</w:t>
            </w:r>
          </w:p>
        </w:tc>
      </w:tr>
      <w:tr w:rsidR="001B64B6">
        <w:tc>
          <w:tcPr>
            <w:tcW w:w="850" w:type="dxa"/>
          </w:tcPr>
          <w:p w:rsidR="001B64B6" w:rsidRDefault="008E6164">
            <w:pPr>
              <w:pStyle w:val="ConsPlusNormal0"/>
              <w:outlineLvl w:val="2"/>
            </w:pPr>
            <w:r>
              <w:t>3</w:t>
            </w:r>
          </w:p>
        </w:tc>
        <w:tc>
          <w:tcPr>
            <w:tcW w:w="8220" w:type="dxa"/>
            <w:gridSpan w:val="3"/>
          </w:tcPr>
          <w:p w:rsidR="001B64B6" w:rsidRDefault="008E6164">
            <w:pPr>
              <w:pStyle w:val="ConsPlusNormal0"/>
            </w:pPr>
            <w:r>
              <w:t>Эффективность деятельности медицинских организаций</w:t>
            </w:r>
          </w:p>
        </w:tc>
      </w:tr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</w:pPr>
            <w:r>
              <w:t>3.1.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Выполнение функции врачебной должности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%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95-110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в городской местности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95-110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в сельской местности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95-110</w:t>
            </w:r>
          </w:p>
        </w:tc>
      </w:tr>
      <w:tr w:rsidR="001B64B6">
        <w:tc>
          <w:tcPr>
            <w:tcW w:w="850" w:type="dxa"/>
            <w:vMerge w:val="restart"/>
          </w:tcPr>
          <w:p w:rsidR="001B64B6" w:rsidRDefault="008E6164">
            <w:pPr>
              <w:pStyle w:val="ConsPlusNormal0"/>
            </w:pPr>
            <w:r>
              <w:t>3.2.</w:t>
            </w: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Показатели использования коечного фонда</w:t>
            </w:r>
          </w:p>
        </w:tc>
        <w:tc>
          <w:tcPr>
            <w:tcW w:w="1417" w:type="dxa"/>
            <w:vMerge w:val="restart"/>
          </w:tcPr>
          <w:p w:rsidR="001B64B6" w:rsidRDefault="008E6164">
            <w:pPr>
              <w:pStyle w:val="ConsPlusNormal0"/>
            </w:pPr>
            <w:r>
              <w:t>число работы койки в году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в городской местности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330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102" w:type="dxa"/>
          </w:tcPr>
          <w:p w:rsidR="001B64B6" w:rsidRDefault="008E6164">
            <w:pPr>
              <w:pStyle w:val="ConsPlusNormal0"/>
            </w:pPr>
            <w:r>
              <w:t>в сельской местности</w:t>
            </w: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330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8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80" w:name="P19503"/>
      <w:bookmarkEnd w:id="480"/>
      <w:r>
        <w:t>ОБЪЕМ</w:t>
      </w:r>
    </w:p>
    <w:p w:rsidR="001B64B6" w:rsidRDefault="008E6164">
      <w:pPr>
        <w:pStyle w:val="ConsPlusTitle0"/>
        <w:jc w:val="center"/>
      </w:pPr>
      <w:r>
        <w:t>МЕДИЦИНСКОЙ ПОМОЩИ В АМБУЛАТОРНЫХ УСЛОВИЯХ,</w:t>
      </w:r>
    </w:p>
    <w:p w:rsidR="001B64B6" w:rsidRDefault="008E6164">
      <w:pPr>
        <w:pStyle w:val="ConsPlusTitle0"/>
        <w:jc w:val="center"/>
      </w:pPr>
      <w:r>
        <w:t>ОКАЗЫВАЕМОЙ С ПРОФИЛАКТИЧЕСКОЙ И ИНЫМИ ЦЕЛЯМИ,</w:t>
      </w:r>
    </w:p>
    <w:p w:rsidR="001B64B6" w:rsidRDefault="008E6164">
      <w:pPr>
        <w:pStyle w:val="ConsPlusTitle0"/>
        <w:jc w:val="center"/>
      </w:pPr>
      <w:r>
        <w:t>НА 1 ЖИТЕЛЯ/ЗАСТРАХОВАННОЕ ЛИЦО НА 2025 ГОД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819"/>
        <w:gridCol w:w="1701"/>
        <w:gridCol w:w="1644"/>
      </w:tblGrid>
      <w:tr w:rsidR="001B64B6">
        <w:tc>
          <w:tcPr>
            <w:tcW w:w="85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строки</w:t>
            </w:r>
          </w:p>
        </w:tc>
        <w:tc>
          <w:tcPr>
            <w:tcW w:w="481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Показатель (на 1 жителя/застрахованное лицо)</w:t>
            </w:r>
          </w:p>
        </w:tc>
        <w:tc>
          <w:tcPr>
            <w:tcW w:w="3345" w:type="dxa"/>
            <w:gridSpan w:val="2"/>
          </w:tcPr>
          <w:p w:rsidR="001B64B6" w:rsidRDefault="008E6164">
            <w:pPr>
              <w:pStyle w:val="ConsPlusNormal0"/>
              <w:jc w:val="center"/>
            </w:pPr>
            <w:r>
              <w:t>Источник финансового обеспечения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Бюджетные ассигнования бюджета Московской области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Средства ОМС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 xml:space="preserve">Объем посещений с профилактической и иными целями, всего (сумма </w:t>
            </w:r>
            <w:hyperlink w:anchor="P19521" w:tooltip="2">
              <w:r>
                <w:rPr>
                  <w:color w:val="0000FF"/>
                </w:rPr>
                <w:t>строк 2</w:t>
              </w:r>
            </w:hyperlink>
            <w:r>
              <w:t xml:space="preserve"> + </w:t>
            </w:r>
            <w:hyperlink w:anchor="P19525" w:tooltip="3">
              <w:r>
                <w:rPr>
                  <w:color w:val="0000FF"/>
                </w:rPr>
                <w:t>3</w:t>
              </w:r>
            </w:hyperlink>
            <w:r>
              <w:t xml:space="preserve"> + </w:t>
            </w:r>
            <w:hyperlink w:anchor="P19533" w:tooltip="4">
              <w:r>
                <w:rPr>
                  <w:color w:val="0000FF"/>
                </w:rPr>
                <w:t>4</w:t>
              </w:r>
            </w:hyperlink>
            <w:r>
              <w:t xml:space="preserve"> + </w:t>
            </w:r>
            <w:hyperlink w:anchor="P19545" w:tooltip="5">
              <w:r>
                <w:rPr>
                  <w:color w:val="0000FF"/>
                </w:rPr>
                <w:t>5</w:t>
              </w:r>
            </w:hyperlink>
            <w:r>
              <w:t xml:space="preserve"> + </w:t>
            </w:r>
            <w:hyperlink w:anchor="P19573" w:tooltip="12">
              <w:r>
                <w:rPr>
                  <w:color w:val="0000FF"/>
                </w:rPr>
                <w:t>12</w:t>
              </w:r>
            </w:hyperlink>
            <w:r>
              <w:t xml:space="preserve"> + </w:t>
            </w:r>
            <w:hyperlink w:anchor="P19577" w:tooltip="13">
              <w:r>
                <w:rPr>
                  <w:color w:val="0000FF"/>
                </w:rPr>
                <w:t>13</w:t>
              </w:r>
            </w:hyperlink>
            <w:r>
              <w:t>), всего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0,73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3,3626786</w:t>
            </w:r>
          </w:p>
        </w:tc>
      </w:tr>
      <w:tr w:rsidR="001B64B6">
        <w:tc>
          <w:tcPr>
            <w:tcW w:w="85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в том числе: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1" w:name="P19521"/>
            <w:bookmarkEnd w:id="481"/>
            <w:r>
              <w:t>2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0,2674669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2" w:name="P19525"/>
            <w:bookmarkEnd w:id="482"/>
            <w:r>
              <w:t>3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II. Норматив объема комплексных посещений для проведения диспансеризации, в том числе: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0,4334884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r>
              <w:t>3.1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для проведения углубленной диспансеризации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0,050758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3" w:name="P19533"/>
            <w:bookmarkEnd w:id="483"/>
            <w:r>
              <w:t>4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III. 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0,1350222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r>
              <w:t>4.1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женщины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0,0691688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r>
              <w:t>4.2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мужчины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0,0658534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4" w:name="P19545"/>
            <w:bookmarkEnd w:id="484"/>
            <w:r>
              <w:t>5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 xml:space="preserve">IV. Норматив посещений с иными целями (сумма </w:t>
            </w:r>
            <w:hyperlink w:anchor="P19549" w:tooltip="6">
              <w:r>
                <w:rPr>
                  <w:color w:val="0000FF"/>
                </w:rPr>
                <w:t>строк 6</w:t>
              </w:r>
            </w:hyperlink>
            <w:r>
              <w:t xml:space="preserve"> + </w:t>
            </w:r>
            <w:hyperlink w:anchor="P19561" w:tooltip="9">
              <w:r>
                <w:rPr>
                  <w:color w:val="0000FF"/>
                </w:rPr>
                <w:t>9</w:t>
              </w:r>
            </w:hyperlink>
            <w:r>
              <w:t xml:space="preserve"> + </w:t>
            </w:r>
            <w:hyperlink w:anchor="P19565" w:tooltip="10">
              <w:r>
                <w:rPr>
                  <w:color w:val="0000FF"/>
                </w:rPr>
                <w:t>10</w:t>
              </w:r>
            </w:hyperlink>
            <w:r>
              <w:t xml:space="preserve"> + </w:t>
            </w:r>
            <w:hyperlink w:anchor="P19569" w:tooltip="11">
              <w:r>
                <w:rPr>
                  <w:color w:val="0000FF"/>
                </w:rPr>
                <w:t>11</w:t>
              </w:r>
            </w:hyperlink>
            <w:r>
              <w:t>), в том числе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0,73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2,2824966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5" w:name="P19549"/>
            <w:bookmarkEnd w:id="485"/>
            <w:r>
              <w:t>6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 xml:space="preserve">норматив посещений для паллиативной медицинской помощи (сумма </w:t>
            </w:r>
            <w:hyperlink w:anchor="P19553" w:tooltip="7">
              <w:r>
                <w:rPr>
                  <w:color w:val="0000FF"/>
                </w:rPr>
                <w:t>строк 7</w:t>
              </w:r>
            </w:hyperlink>
            <w:r>
              <w:t xml:space="preserve"> + </w:t>
            </w:r>
            <w:hyperlink w:anchor="P19557" w:tooltip="8">
              <w:r>
                <w:rPr>
                  <w:color w:val="0000FF"/>
                </w:rPr>
                <w:t>8</w:t>
              </w:r>
            </w:hyperlink>
            <w:r>
              <w:t>), в том числе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0,03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6" w:name="P19553"/>
            <w:bookmarkEnd w:id="486"/>
            <w:r>
              <w:t>7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0,022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7" w:name="P19557"/>
            <w:bookmarkEnd w:id="487"/>
            <w:r>
              <w:t>8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норматив посещений на дому выездными патронажными бригадами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8" w:name="P19561"/>
            <w:bookmarkEnd w:id="488"/>
            <w:r>
              <w:t>9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разовых посещений в связи с заболеванием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2,0462184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89" w:name="P19565"/>
            <w:bookmarkEnd w:id="489"/>
            <w:r>
              <w:t>10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0,70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0,1101366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90" w:name="P19569"/>
            <w:bookmarkEnd w:id="490"/>
            <w:r>
              <w:t>11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0,1261416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91" w:name="P19573"/>
            <w:bookmarkEnd w:id="491"/>
            <w:r>
              <w:t>12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V. Посещения с профилактическими целями центров здоровья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0,0333949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bookmarkStart w:id="492" w:name="P19577"/>
            <w:bookmarkEnd w:id="492"/>
            <w:r>
              <w:t>13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VI. Объем комплексных посещений для школы для больных с хроническими заболеваниями, в том числе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0,2108096</w:t>
            </w:r>
          </w:p>
        </w:tc>
      </w:tr>
      <w:tr w:rsidR="001B64B6">
        <w:tc>
          <w:tcPr>
            <w:tcW w:w="851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школа сахарного диабета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0,00571646</w:t>
            </w:r>
          </w:p>
        </w:tc>
      </w:tr>
      <w:tr w:rsidR="001B64B6">
        <w:tc>
          <w:tcPr>
            <w:tcW w:w="85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Справочно: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851" w:type="dxa"/>
            <w:vMerge w:val="restart"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посещений центров здоровья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0,0333949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посещений центров амбулаторной онкологической помощи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0,04858475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посещений для проведения 2 этапа диспансеризации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0,14255276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4819" w:type="dxa"/>
          </w:tcPr>
          <w:p w:rsidR="001B64B6" w:rsidRDefault="008E6164">
            <w:pPr>
              <w:pStyle w:val="ConsPlusNormal0"/>
            </w:pPr>
            <w: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0,2623990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9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93" w:name="P19614"/>
      <w:bookmarkEnd w:id="493"/>
      <w:r>
        <w:t>ПЕРЕЧЕНЬ</w:t>
      </w:r>
    </w:p>
    <w:p w:rsidR="001B64B6" w:rsidRDefault="008E6164">
      <w:pPr>
        <w:pStyle w:val="ConsPlusTitle0"/>
        <w:jc w:val="center"/>
      </w:pPr>
      <w:r>
        <w:t>ВИДОВ ВЫСОКОТЕХНОЛОГИЧНОЙ МЕДИЦИНСКОЙ ПОМОЩИ, СОДЕРЖАЩИЙ</w:t>
      </w:r>
    </w:p>
    <w:p w:rsidR="001B64B6" w:rsidRDefault="008E6164">
      <w:pPr>
        <w:pStyle w:val="ConsPlusTitle0"/>
        <w:jc w:val="center"/>
      </w:pPr>
      <w:r>
        <w:t>В ТОМ ЧИСЛЕ МЕТОДЫ ЛЕЧЕНИЯ И ИСТОЧНИКИ ФИНАНСОВОГО</w:t>
      </w:r>
    </w:p>
    <w:p w:rsidR="001B64B6" w:rsidRDefault="008E6164">
      <w:pPr>
        <w:pStyle w:val="ConsPlusTitle0"/>
        <w:jc w:val="center"/>
      </w:pPr>
      <w:r>
        <w:t>ОБЕСПЕЧЕНИЯ ВЫСОКОТЕХНОЛОГИЧНОЙ МЕДИЦИНСКОЙ ПОМОЩИ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  <w:outlineLvl w:val="2"/>
      </w:pPr>
      <w:bookmarkStart w:id="494" w:name="P19619"/>
      <w:bookmarkEnd w:id="494"/>
      <w:r>
        <w:t>Раздел I. ПЕРЕЧЕНЬ ВИДОВ ВЫСОКОТЕХНОЛОГИЧНОЙ МЕДИЦИНСКОЙ</w:t>
      </w:r>
    </w:p>
    <w:p w:rsidR="001B64B6" w:rsidRDefault="008E6164">
      <w:pPr>
        <w:pStyle w:val="ConsPlusTitle0"/>
        <w:jc w:val="center"/>
      </w:pPr>
      <w:r>
        <w:t>ПОМОЩИ, ВКЛЮЧЕННЫХ В БАЗОВУЮ ПРОГРАММУ ОБЯЗАТЕЛЬНОГО</w:t>
      </w:r>
    </w:p>
    <w:p w:rsidR="001B64B6" w:rsidRDefault="008E6164">
      <w:pPr>
        <w:pStyle w:val="ConsPlusTitle0"/>
        <w:jc w:val="center"/>
      </w:pPr>
      <w:r>
        <w:t>МЕДИЦИНСКОГО СТРАХОВАНИЯ, ФИНАНСОВОЕ ОБЕСПЕ</w:t>
      </w:r>
      <w:r>
        <w:t>ЧЕНИЕ КОТОРЫХ</w:t>
      </w:r>
    </w:p>
    <w:p w:rsidR="001B64B6" w:rsidRDefault="008E6164">
      <w:pPr>
        <w:pStyle w:val="ConsPlusTitle0"/>
        <w:jc w:val="center"/>
      </w:pPr>
      <w:r>
        <w:t>ОСУЩЕСТВЛЯЕТСЯ ЗА СЧЕТ СУБВЕНЦИИ ИЗ БЮДЖЕТА ФЕДЕРАЛЬНОГО</w:t>
      </w:r>
    </w:p>
    <w:p w:rsidR="001B64B6" w:rsidRDefault="008E6164">
      <w:pPr>
        <w:pStyle w:val="ConsPlusTitle0"/>
        <w:jc w:val="center"/>
      </w:pPr>
      <w:r>
        <w:t>ФОНДА ОБЯЗАТЕЛЬНОГО МЕДИЦИНСКОГО СТРАХОВАНИЯ БЮДЖЕТАМ</w:t>
      </w:r>
    </w:p>
    <w:p w:rsidR="001B64B6" w:rsidRDefault="008E6164">
      <w:pPr>
        <w:pStyle w:val="ConsPlusTitle0"/>
        <w:jc w:val="center"/>
      </w:pPr>
      <w:r>
        <w:t>ТЕРРИТОРИАЛЬНЫХ ФОНДОВ ОБЯЗАТЕЛЬНОГО МЕДИЦИНСКОГО</w:t>
      </w:r>
    </w:p>
    <w:p w:rsidR="001B64B6" w:rsidRDefault="008E6164">
      <w:pPr>
        <w:pStyle w:val="ConsPlusTitle0"/>
        <w:jc w:val="center"/>
      </w:pPr>
      <w:r>
        <w:t>СТРАХОВАНИЯ, БЮДЖЕТНЫХ АССИГНОВАНИЙ ИЗ БЮДЖЕТА ФЕДЕРАЛЬНОГО</w:t>
      </w:r>
    </w:p>
    <w:p w:rsidR="001B64B6" w:rsidRDefault="008E6164">
      <w:pPr>
        <w:pStyle w:val="ConsPlusTitle0"/>
        <w:jc w:val="center"/>
      </w:pPr>
      <w:r>
        <w:t>ФОНДА ОБЯЗАТЕЛЬНОГО МЕДИЦИНСКОГО СТРАХОВАНИЯ МЕДИЦИНСКИМ</w:t>
      </w:r>
    </w:p>
    <w:p w:rsidR="001B64B6" w:rsidRDefault="008E6164">
      <w:pPr>
        <w:pStyle w:val="ConsPlusTitle0"/>
        <w:jc w:val="center"/>
      </w:pPr>
      <w:r>
        <w:t>ОРГАНИЗАЦИЯМ, ФУНКЦИИ И ПОЛНОМОЧИЯ УЧРЕДИТЕЛЕЙ В ОТНОШЕНИИ</w:t>
      </w:r>
    </w:p>
    <w:p w:rsidR="001B64B6" w:rsidRDefault="008E6164">
      <w:pPr>
        <w:pStyle w:val="ConsPlusTitle0"/>
        <w:jc w:val="center"/>
      </w:pPr>
      <w:r>
        <w:t>КОТОРЫХ ОСУЩЕСТВЛЯЮТ ПРАВИТЕЛЬСТВО РОССИЙСКОЙ ФЕДЕРАЦИИ</w:t>
      </w:r>
    </w:p>
    <w:p w:rsidR="001B64B6" w:rsidRDefault="008E6164">
      <w:pPr>
        <w:pStyle w:val="ConsPlusTitle0"/>
        <w:jc w:val="center"/>
      </w:pPr>
      <w:r>
        <w:t>ИЛИ ФЕДЕРАЛЬНЫЕ ОРГАНЫ ИСПОЛНИТЕЛЬНОЙ ВЛАСТИ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57"/>
          <w:footerReference w:type="default" r:id="rId158"/>
          <w:headerReference w:type="first" r:id="rId159"/>
          <w:footerReference w:type="first" r:id="rId16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912"/>
        <w:gridCol w:w="1871"/>
        <w:gridCol w:w="3572"/>
        <w:gridCol w:w="2324"/>
        <w:gridCol w:w="3798"/>
        <w:gridCol w:w="1701"/>
      </w:tblGrid>
      <w:tr w:rsidR="001B64B6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 xml:space="preserve">N группы ВМП </w:t>
            </w:r>
            <w:hyperlink w:anchor="P21254" w:tooltip="&lt;1&gt; Высокотехнологичная медицинская помощь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>Наименование вида высокотехнологичной медиц</w:t>
            </w:r>
            <w:r>
              <w:t>инской помощи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 xml:space="preserve">Коды по МКБ-10 </w:t>
            </w:r>
            <w:hyperlink w:anchor="P21255" w:tooltip="&lt;2&gt; Международная статистическая классификация болезней и проблем, связанных со здоровьем (10-й пересмотр).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>Модель пациента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>Вид лечения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>Метод лечения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jc w:val="center"/>
            </w:pPr>
            <w:r>
              <w:t>Норматив финансовых затрат на единицу о</w:t>
            </w:r>
            <w:r>
              <w:t xml:space="preserve">бъема медицинской помощи </w:t>
            </w:r>
            <w:hyperlink w:anchor="P21256" w:tooltip="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, в ко">
              <w:r>
                <w:rPr>
                  <w:color w:val="0000FF"/>
                </w:rPr>
                <w:t>&lt;3&gt;</w:t>
              </w:r>
            </w:hyperlink>
            <w:r>
              <w:t xml:space="preserve">, </w:t>
            </w:r>
            <w:hyperlink w:anchor="P21257" w:tooltip="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">
              <w:r>
                <w:rPr>
                  <w:color w:val="0000FF"/>
                </w:rPr>
                <w:t>&lt;4&gt;</w:t>
              </w:r>
            </w:hyperlink>
            <w:r>
              <w:t>, рублей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Акушерство и гинекология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органосохраняющее лечение женщин с несостоятельностью мышц тазового дна, опущением и выпадением органов малого таза, а также в сочетании со стрессовым недержанием мочи, соединительнотканными заболеваниями, включая реконструктивно-пластические</w:t>
            </w:r>
            <w:r>
              <w:t xml:space="preserve"> операции (сакровагинопексию с лапароскопической ассистенцией, оперативные вмешательства с использованием сетчатых протезов)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N1, N88.4, N88.1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цистоцеле, неполное и полное опущение матки и стенок влагалища, ректоцеле, гипертрофия и элонгация шейки матки у пациенток репродуктивного возраста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</w:t>
            </w:r>
            <w:r>
              <w:t>ной комбинации (слинговая операция (TVT-O, TVT, TOT) с использованием имплантатов)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176456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(промонтофиксация матки или культи влагалища с использовани</w:t>
            </w:r>
            <w:r>
              <w:t>ем синтетических сеток)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(укрепление связочного аппарата матки лапароскопическим доступом)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сфинктера прямой кишки)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абдоминальным доступом и их сочетание в различной комбинации (пластика шейки матки)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N99.3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выпадение стенок влагалища после экстирпации матки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эндоскопическим, влагалищным и абдоминал</w:t>
            </w:r>
            <w:r>
              <w:t>ьным доступом и их сочетание в различной комбинации (промонтофиксация культи влагалища, слинговая операция (TVT-O, TVT, TOT) с использованием имплантатов)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органосохраняющее лечение распространенных форм гигантских опухолей гениталий, смежных органов малого таза и других органов брюшной полости у женщин с использованием лапароскопического и комбинированного доступа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D26, D27, D25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доброкачественна</w:t>
            </w:r>
            <w:r>
              <w:t>я опухоль шейки матки у женщин репродуктивного возраста. Доброкачественная опухоль яичника (от 8 см и более) у женщин репродуктивного возраста. Гигантская миома матки у женщин репродуктивного возраста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в пределах здоро</w:t>
            </w:r>
            <w:r>
              <w:t>вых тканей с использованием лапароскопического и комбинированного доступа, с иммуногистохимическим исследованием удаленных тканей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271320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Неинвазивное и малоинвазивное хирургическое органосохраняющее лечение миомы матки, аденомиоза (узловой формы) у женщин с применением реконструктивно-пластических операций, органосохраняющие операции при родоразрешении у женщин с миомой матки больших размер</w:t>
            </w:r>
            <w:r>
              <w:t>ов, с истинным приращением плаценты, эмболизации маточных артерий и ультразвуковой абляции под ультразвуковым контролем и (или) контролем магнитно-резонансной томографии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D25, N80.0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множественная узловая форма аденомиоза, требующая хирургического лечения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органосохраняющие операции (миомэктомия с использованием комбинированного эндоскопического доступа)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169900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4.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органосохраняющее лечение инфильтративного эндометриоза при поражении крестцово-м</w:t>
            </w:r>
            <w:r>
              <w:t>аточных связок или 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 комбинированного доступа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N80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инфильтративный эндометриоз крестцово-мат</w:t>
            </w:r>
            <w:r>
              <w:t>очных связок, или ректовагинальной перегородки, или свода влагалища или поражение смежных органов (толстая кишка, мочеточники, мочевой пузырь)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иссечение очагов инфильтративного эндометриоза при поражении крестцово-маточных связок, или</w:t>
            </w:r>
            <w:r>
              <w:t xml:space="preserve"> ректовагинальной перегородки, или свода влагалища или при поражении смежных органов (толстая кишка, мочеточники, мочевой пузырь) с использованием лапароскопического или комбинированного лапаровагинального доступа, в том числе с применением реконструктивно</w:t>
            </w:r>
            <w:r>
              <w:t>-пластического лечения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298901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Гастроэнтерология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5.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при язвенном колите и болезни Крона 3 и 4 степени активности, гормонозависимых и гормонорезистентных формах, тяжелой форме целиакии с инициацией или заменой генно-инженерных биологических лекарственных препаратов и химиотерапевтиче</w:t>
            </w:r>
            <w:r>
              <w:t>ских лекарственных препаратов под контролем иммунологических, морфологических, гистохимических инструментальных исследований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K50, K51, K90.0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язвенный колит и болезнь Крона 3 и 4 степени активности, гормонозависимые и гормонорезистентные формы. Тяжелые форм</w:t>
            </w:r>
            <w:r>
              <w:t>ы целиакии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 химиотерапевтических лекарственных препаратов под контролем иммунологических, морфологических, гистохимических ин</w:t>
            </w:r>
            <w:r>
              <w:t>струментальных исследований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179275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</w:t>
            </w:r>
            <w:r>
              <w:t>мических инструментальных исследований (включая магнитно-резонансную холангиографию)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K73.2, K74.3, K83.0, B18.0, B18.1, B18.2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хронический аутоиммунный гепатит в сочетании с первично-склерозирующим холангитом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при аутоиммунном перекресте с применением химиотерапевтических, генно-инженерных биологических и противовирусных лекарственных препаратов под контролем иммунологических, морфологических, гистохимических инструментальных исследовани</w:t>
            </w:r>
            <w:r>
              <w:t>й (включая магнитно-резонансную холангиографию)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хронический аутоиммунный гепатит в сочетании с первичным билиарным циррозом печени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хронический аутоиммунный гепатит в сочетании с хроническим вирусным гепатитом C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хронический аутоиммунный гепатит в сочетании с хроническим вирусным гепатитом B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Гематология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6.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лечение, включая полихимиотерапию, иммунотерапию, трансфузионную терапию препаратами крови и плазмы, методы экстракорпорального воздействия на кровь, дистанционную лучевую терапию, хирургические методы лечения при апластических анемиях, апласти</w:t>
            </w:r>
            <w:r>
              <w:t>ческих, цитопенических и цитолитических синдромах, агранулоцитозе, нарушениях плазменного и тромбоцитарного гемостаза, острой лучевой болезни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D69.1, D82.0, D69.5, D58, D59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</w:t>
            </w:r>
            <w:r>
              <w:t>нным угрожаемыми геморрагическими явлениями. Гемолитическая анемия, резистентная к стандартной терапии, или с течением, осложненным тромбозами и другими жизнеугрожающими синдромами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прокоагулянтная терапия с использованием рекомбинан</w:t>
            </w:r>
            <w:r>
              <w:t>тных препаратов факторов свертывания, массивные трансфузии компонентов донорской крови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205029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D69.3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угрожаемыми геморрагическими явлениями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лечение, включающее иммуносупрессивную терапию с использованием моноклональных антител, иммуномодулирующую терапию с помощью рекомбинантных препаратов тромбопоэтина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D69.0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патология гемостаза, резистентная к стандартной терапии, и (или) </w:t>
            </w:r>
            <w:r>
              <w:t>с течением, осложненным тромбозами или тромбоэмболиями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консервативное и хирургическое лечение, в том числе антикоагулянтная, антиагрегантная и фибринолитическая терапия, ферментотерапия антипротеазными лекарственными пре</w:t>
            </w:r>
            <w:r>
              <w:t>паратами, глюкокортикостероидная терапия и пульс-терапия высокодозная, комплексная иммуносупрессивная терапия с использованием моноклональных антител, заместительная терапия препаратами крови и плазмы, плазмаферез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M31.1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патология гемостаза, резистентная к стандартной терапии, и (или) с течением, осложненным тромбозами или тромбоэмболиями, анемическим, тромбоцитопеническим синдромом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комплексная иммуносупрессивная терапия с использованием моноклональ</w:t>
            </w:r>
            <w:r>
              <w:t>ных антител, высоких доз глюкокортикостероидных препаратов. Массивные плазмообмены. Диагностический мониторинг (определение мультимерности фактора Виллебранда, концентрации протеазы, расщепляющей фактор Виллебранда)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D68.8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патология гемостаза, в том числе с катастрофическим антифосфолипидным синдромом, резистентным к стандартной терапии, и (или) с течением, осложненным тромбозами или тромбоэмболиями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комплексное консервативное и хирургическое лечение, </w:t>
            </w:r>
            <w:r>
              <w:t>в том числе эфферентные методы лечения, антикоагулянтная и антиагрегантная терапия, иммуносупрессивная терапия с использованием моноклональных антител, массивный обменный плазмаферез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E83.0, E83.1, E83.2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цитопенический синдром, перегрузка железом, цинко</w:t>
            </w:r>
            <w:r>
              <w:t>м и медью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консервативное и хирургическое лечение, включающее эфферентные и афферентные методы лечения, противовирусную терапию, метаболическую терапию, хелаторную терапию, антикоагулянтную и дезагрегантную терапию, замес</w:t>
            </w:r>
            <w:r>
              <w:t>тительную терапию компонентами крови и плазмы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D59, D56, D57.0, D58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гемолитический криз при гемолитических анемиях различного генеза, в том числе аутоиммунного, при пароксизмальной ночной гемоглобинурии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консервативное и хирургическое лечение, в том числе высокодозная пульс-терапия стероидными гормонами, иммуномодулирующая терапия, иммуносупрессивная терапия с использованием моноклональных антител, использование рекомбинантных колониестимулирую</w:t>
            </w:r>
            <w:r>
              <w:t>щих факторов роста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D70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агранулоцитоз с показателями нейтрофильных лейкоцитов крови 0,5 x 10</w:t>
            </w:r>
            <w:r>
              <w:rPr>
                <w:vertAlign w:val="superscript"/>
              </w:rPr>
              <w:t>9</w:t>
            </w:r>
            <w:r>
              <w:t>/л и ниже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консервативное лечение, в том числе антибактериальная, противовирусная, противогрибковая терапия, использование рекомбинантных колониестимулирующих факторов роста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D60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парциальная красноклеточная аплазия, резистентная к терапии глюкокортикоидными гормон</w:t>
            </w:r>
            <w:r>
              <w:t>ами, сопровождающаяся гемосидерозом (кроме пациентов, перенесших трансплантацию костного мозга, пациентов с почечным трансплантатом)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консервативное лечение, в том числе программная иммуносупрессивная терапия, заместительная терапия компонентами донорской крови, противовирусная терапия, хелаторная терапия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7.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Интенсивная терапия, включающая методы экстракорпорального воздейс</w:t>
            </w:r>
            <w:r>
              <w:t>твия на кровь у больных с порфириями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E80.0, E80.1, E80.2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прогрессирующее течение острых печеночных порфирий, осложненное развитием бульбарного синдрома, апноэ, нарушениями функций тазовых органов, торпидное к стандартной терапии, с тяжелой фотосенсибилизац</w:t>
            </w:r>
            <w:r>
              <w:t>ией и обширными поражениями кожных покровов, с явлениями системного гемохроматоза (гемосидероза) тканей - эритропоэтической порфирией, поздней кожной порфирией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комплексная консервативная терапия, включая эфферентные и афферентные ме</w:t>
            </w:r>
            <w:r>
              <w:t>тоды лечения, хирургические вмешательства, подавление избыточного синтеза продуктов порфиринового метаболизма инфузионной терапией, интенсивная терапия, включая методы протезирования функции дыхания и почечной функции, молекулярно-генетическое исследование</w:t>
            </w:r>
            <w:r>
              <w:t xml:space="preserve"> больных с латентным течением острой порфирии с целью предотвращения развития кризового течения, хелаторная терапия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570685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Детская хирургия в период новорожденности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8.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грудной клетке при пороках развития у новорожденных (пороки легких, бронхов, пищевода), в том числе торакоскопические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Q33.0, Q33.2, Q39.0, Q39.1, Q39.2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врожденная киста легкого. Секвестрация легкого. Атрезия пищевод</w:t>
            </w:r>
            <w:r>
              <w:t>а. Свищ трахеопищеводный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кисты или секвестра легкого, в том числе с применением эндовидеохирургической техники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374900</w:t>
            </w:r>
          </w:p>
        </w:tc>
      </w:tr>
      <w:tr w:rsidR="001B64B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прямой эзофаго-эзофаго анастомоз, в том числе этапные операции на пищеводе и желудке, ликвидация трахеопищеводного свища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Дерматовенерология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9.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больных тяжелыми распространенными формами псориаза, атопического дерматита, истинной пузырчатки, локализованной склеродермии, лучевого дерматита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L40.0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тяжелые распространенные формы псориаза без поражения суставов при отсутствии эффект</w:t>
            </w:r>
            <w:r>
              <w:t>ивности ранее проводимых методов системного и физиотерапевтического лечения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узкополосной средневолновой фототерапии, в том числе локальной, комбинированной локальной и общей фотохимиотерапии, общей бальнеофотох</w:t>
            </w:r>
            <w:r>
              <w:t>имиотерапии, в сочетании с цитостатическими и иммуносупрессивными лекарственными препаратами и синтетическими производными витамина 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139635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L40.1, L40.3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пустулезные формы псориаза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цитостатических и иммуносупрессивных лекарственных препаратов, синтетических производн</w:t>
            </w:r>
            <w:r>
              <w:t>ых витамина A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L40.5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низкоинтенсивной лазерной терапии, узкополосной средневолновой фототерапии, в том числе локальной, комбинированной локальной и общей фотохимиотерапии, общей бальнеофотохимиотерапии, в сочетании с цитостатическими и иммуносупрессивными</w:t>
            </w:r>
            <w:r>
              <w:t xml:space="preserve"> лекарственными препаратами и синтетическими производными витамина A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L20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узкополосной средневолновой, дальней длинноволновой фототерапии в сочетании с антибактериальными, иммуносупрессивными лекарственными препаратами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L10.0, L10.1, L10.2, L10.4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истинная (акантолитическая) пузырчатка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системных глюкокортикостероидных, цитостатических, иммуносупрессивных, антибактериальных лекарственных препаратов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L94.0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локализованная склеродермия при отсутствии эффективности ранее проводимых методов системного и физиотерапевтического лечения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лечение с применением дальней длинноволновой фототерапии в сочетании с антибактериальными, глюкокортикостер</w:t>
            </w:r>
            <w:r>
              <w:t>оидными, сосудистыми и ферментными лекарственными препаратами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тяжелых, резистентных форм атопического дерматита и псориаза, включая псориатический артрит с инициацией или заменой генно-инженерных биологических лекарственных препаратов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L40.0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тяжелые распространенные формы псориаза, резистентны</w:t>
            </w:r>
            <w:r>
              <w:t>е к другим видам системной терапии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в сочетании с иммуносупрессивными лекарственными препаратами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L40.5, L20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тяжелые распространенные формы атопического дерматита и псориаза артропатического, резистентные к другим видам системной терапии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</w:t>
            </w:r>
            <w:r>
              <w:t>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Комбустиология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10.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больных с обширными ожогами от 30 до 49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термические, химические и электрические ожоги I-II-III степени от 30 до 49 процентов поверхности тела, в том числе с развитием тяжелых инфекционных осложнений (пневмон</w:t>
            </w:r>
            <w:r>
              <w:t>ия, сепсис)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интенсивное поликомпонентное лечение в палатах (боксах) 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</w:t>
            </w:r>
            <w:r>
              <w:t>суточное мониторирование гемодинамики и волемического статуса; респираторную поддержку с применением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</w:t>
            </w:r>
            <w:r>
              <w:t xml:space="preserve"> и лечение осложнений ожоговой болезни с использованием эндоскопического оборудования; нутритивную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</w:t>
            </w:r>
            <w:r>
              <w:t>я ран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761875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11.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Комплексное лечение больных с обширными ожогами более 50 процентов поверхности тела различной локализации, в том числе термоингаляционными травмами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T20, T21, T22, T23, T24, T25, T27, T29, T30, T31.3, T31.4, T32.3, T32.4, T58, T59, T75.4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термические, химические и электрические ожоги I-II-III степени более 50 процентов поверхности тела, в том числе с развитием тяжелых инфекционных осложнений (пневмония, сепсис)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 xml:space="preserve">интенсивное поликомпонентное лечение в палатах (боксах) </w:t>
            </w:r>
            <w:r>
              <w:t>с абактериальной средой специализированного структурного подразделения (ожогового центра) с применением противоожоговых (флюидизирующих) кроватей, включающее круглосуточное мониторирование гемодинамики и волемического статуса; респираторную поддержку с при</w:t>
            </w:r>
            <w:r>
              <w:t>менением аппаратов искусственной вентиляции легких; экстракорпоральное воздействие на кровь с применением аппаратов ультрагемофильтрации и плазмафереза; диагностику и лечение осложнений ожоговой болезни с использованием эндоскопического оборудования; нутри</w:t>
            </w:r>
            <w:r>
              <w:t>тивную поддержку; местное медикаментозное лечение ожоговых ран с использованием современных раневых покрытий; хирургическую некрэктомию; кожную пластику для закрытия ран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2131888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Нейрохирургия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12.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 вмешательства с использованием операционного микроскопа, стереотаксической биопсии,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</w:t>
            </w:r>
            <w:r>
              <w:t>он головного мозга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C71.0, C71.1, C71.2, C71.3, C71.4, C79.3, D33.0, D43.0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внутримозговые злокачественные новообразования (первичные и вторичные) и доброкачественные новообразования функционально значимых зон больших полушарий головного мозга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хирургическое </w:t>
            </w:r>
            <w:r>
              <w:t>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218917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C71.5, C79.3, D33.0, D43.0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боковых и III желудочка мозга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C71.6, C71.7, C79.3, D33.1, D18.0, D43.1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мозжечка, IV желудочка мозга. стволовой и парастволовой локализации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C71.6, C79.3, D33.1, D18.0, D43.1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внутримозговые злокачественные (первичные и вторичные) и доброкачественные новообразования мозжечка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нейрофизиологического мониторинга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флюоресцентной микроскопии и эндоскопии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D18.0, Q28.3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кавернома (кавернозная ангиома) мозжечка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нейрофизиологического мониторинга функционально значимых зон головного мозга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 вмешательства при злокачественных (первичных и вторичных) и доброкачественных новообразованиях оболочек головного мозга с вовлечением синусов, серповидного отростка и намета мозжечка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C70.0, C79.3, D32.0, D43.1, Q85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(перви</w:t>
            </w:r>
            <w:r>
              <w:t>чные и вторичные) и доброкачественные новообразования оболочек головного мозга парасагиттальной локализации с вовлечением синусов, серповидного отростка и намета мозжечка, а также внутрижелудочковой локализации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</w:t>
            </w:r>
            <w:r>
              <w:t>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интраоперационного ультразвукового сканирования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Микрохирургические, эндоскопические вмешательства при глиомах зрительных нервов и хиазмы, краниофарингиомах, аденомах гипофиза, невриномах, в том числе внутричерепных новообразованиях при нейрофиброматозе I-II типов, врожденных (коллоидных, дермоидных, эпи</w:t>
            </w:r>
            <w:r>
              <w:t>дермоидных) церебральных кистах, злокачественных и доброкачественных новообразованиях шишковидной железы (в том числе кистозных), туберозном склерозе, гамартозе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C72.3, D33.3, Q85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доброкачественные и злокачественные новообразования зрительного нерва (глиомы</w:t>
            </w:r>
            <w:r>
              <w:t>, невриномы и нейрофибромы, в том числе внутричерепные новообразования при нейрофиброматозе I-II типов). Туберозный склероз. Гамартоз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C75.3, D35.2 - D35.4, D44.5, Q04.6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аденомы гипофиза, краниофарингиомы, злокачественные и доброкачественные новообразования шишковидной железы. Врожденные церебральные кисты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эндоскопической ассистенции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Микрохирургические, эндоскопические, стереотаксические, а также комбинированные вмешательства при различных новообразованиях и других объемных процессах основания черепа и лицевого скелета, врастающих в полость черепа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пр</w:t>
            </w:r>
            <w:r>
              <w:t>идаточных пазух носа, прорастающие в полость черепа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интраоперационной навигации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C41.0, C43.4, C44.4, C79.4, C79.5, C49.0, D16.4, D48.0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(первичные и вторичные) и доброкачественные новообразования костей черепа и лицевого скелета, прорастающие в полость черепа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</w:t>
            </w:r>
            <w:r>
              <w:t>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C96.6, D76.3, M85.4, M85.5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эозинофильная гранулема кости, ксантогранулема, аневризматическая костная киста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эндоскопическое удаление опухоли с одномоментным пластическим закрытием хирургического дефекта при помощи формируемых ауто- или аллотрансплантатов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D10.6, D21.0, D10.9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доброкачественные новообразования носоглотки и мягких тканей головы, лица и шеи, прорастающие в полость черепа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 применением двух и более методов лечения (интраоперационных технологий)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Микрохирургическое удаление новообразований (первичных и вторичных) и дермоидов (липом) спинного мозга и его оболочек, корешков и спинномозговых нервов, позвоночного столба, костей таза, крестца и копчика при условии вовлечения твердой мозговой оболочки, к</w:t>
            </w:r>
            <w:r>
              <w:t>орешков и спинномозговых нервов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C41.2, C41.4, C70.1, C72.0, C72.1, C72.8, C79.4, C79.5, C90.0, C90.2, D48.0, D16.6, D16.8, D18.0, D32.1, D33.4, D33.7, D36.1, D43.4, Q06.8, M85.5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(первичные и вторичные) и доброкачественные новообразования по</w:t>
            </w:r>
            <w:r>
              <w:t>звоночного столба, костей таза, крестца и копчика, в том числе с вовлечением твердой мозговой оболочки, корешков и спинномозговых нервов, дермоиды (липомы) спинного мозга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микрохирургическое удаление опухоли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 вмешательства при патологии сосудов головного и спинного мозга, внутримозговых и внутрижелудочковых гематомах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Q28.2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артериовенозная мальформация головного мозга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артериовенозных мальформаций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I60, I61, I62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клипирование артериальных аневризм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стереотаксическое дренирование и тромболизис гематом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I65.0 - I65.3, I65.8, I66, I67.8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окклюзии, стенозы, эмболии, тромбозы, гемодинамически значимые патологические извитости экстракраниальных отделов церебральных артерий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вмешательства на экстракраниальных отделах церебральных артерий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вмешательства при сложных и гигантских дефектах и деформациях свода и основания черепа, орбиты врожденного и приобретенного генеза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M84.8, M85.0, M85.5, Q01, Q67.2, Q67.3, Q75.0, Q75.2, Q75.8, Q87.0, S02.1, S02.2, S02.7 - S02.9, T90.2, T88.</w:t>
            </w:r>
            <w:r>
              <w:t>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дефекты и деформации свода и основания черепа, лицевого скелета врожденного и приобретенного генеза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микрохирургическая реконструкция при врожденных и приобретенных дефектах и деформациях свода и основания черепа, лицевого скелета с </w:t>
            </w:r>
            <w:r>
              <w:t>одномоментным применением ауто- и (или) аллотрансплантатов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Внутрисосудистый тромболизис при окклюзиях церебральных артерий и синусов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I67.6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тромбоз церебральных артерий и синусов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внутрисосудистый тромболизис церебральных артерий и синусов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330732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14.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</w:t>
            </w:r>
            <w:r>
              <w:t>операции при осложненном течении заболевания у взрослых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G91, G93.0, Q03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ликворошунтирующие операции, в том числе с и</w:t>
            </w:r>
            <w:r>
              <w:t>ндивидуальным подбором ликворошунтирующих систем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210763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кистах. Повторные ликворошунтирующие операции при осложненном течении заболевания у детей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G91, G93.0, Q03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</w:t>
            </w:r>
            <w:r>
              <w:t>жденная или приобретенная гидроцефалия окклюзионного или сообщающегося характера. Приобретенные церебральные кисты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ликворошунтирующие операции, в том числе с индивидуальным подбором ликворошунтирующих систем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302303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16.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</w:t>
            </w:r>
            <w:r>
              <w:t>ские и эндоскопические вмешательства при поражениях межпозвоночных дисков шейных и грудных отделов с миелопатией, радикуло- и нейропатией, спондилолистезах и спинальных стенозах. Сложные декомпрессионно-стабилизирующие и реконструктивные операции при травм</w:t>
            </w:r>
            <w:r>
              <w:t>ах и заболеваниях позвоночника, сопровождающихся развитием миелопатии, с использованием остеозамещающих материалов, погружных и наружных фиксирующих устройств. Имплантация временных электродов для нейростимуляции спинного мозга и периферических нервов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G95.</w:t>
            </w:r>
            <w:r>
              <w:t>1, G95.2, G95.8, G95.9, M42, M43, M45, M46, M48, M50, M51, M53, M92, M93, M95, G95.1, G95.2, G95.8, G95.9, Q76.2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</w:t>
            </w:r>
            <w:r>
              <w:t>фией)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</w:t>
            </w:r>
            <w:r>
              <w:t>очных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</w:t>
            </w:r>
            <w:r>
              <w:t>опической техники и малоинвазивного инструментария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408166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Микрохирургические, эндоваскулярные и стереотаксические вмешательства с применением адгезивных клеевых композиций, микроэмболов, микроспиралей (менее 5 койлов), стентов при патологии сосудов головного и спинного мозга, богатокровоснабжаемых опухолях головы</w:t>
            </w:r>
            <w:r>
              <w:t xml:space="preserve"> и головного мозга, внутримозговых и внутрижелудочковых гематомах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I60, I61, I62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</w:t>
            </w:r>
            <w:r>
              <w:t>злияния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эндоваскулярное вмешательство с применением адгезивных клеевых композиций, микроэмболов, микроспиралей и стентов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539113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18.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Замена нейростимуляторов и помп на постоянных источниках тока для нейростимуляции головного и спинног</w:t>
            </w:r>
            <w:r>
              <w:t>о мозга, периферических нервов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G20, G21, G24, G25.0, G25.2, G80, G95.0, G95.1, G95.8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Паркинсона и вторичный паркинсонизм, деформирующая мышечная дистония, детский церебральный паралич и эссенциальный тремор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постоянных н</w:t>
            </w:r>
            <w:r>
              <w:t>ейростимуляторов на постоянных источниках тока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1352880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E75.2, G09, G24, G35 - G37, G80, G81.1, G82.1, G82.4, G95.0, G95.1, G95.8, I69.0 - I69.8, M53.3, M54, M96, T88.8, T90.5, T91.3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спастические, болевые синдромы, двигательные и тазовые нарушения как проявления энцефалопатий и миелопатий различного генеза (онкологические процессы, последствия черепно-мозговой и позвоночно-спинномозговой травмы, нарушения мозгового кровообращения по иш</w:t>
            </w:r>
            <w:r>
              <w:t>емическому или геморрагическому типу, демиелинизирующие болезни, инфекционные болезни, последствия медицинских вмешательств и процедур)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помпы для хронического интратекального введения лекарственных препаратов в спинномозговую жидкость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G31.8, G40.1 - G40.4, Q04.3, Q04.8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симптоматическая эпилепсия (резистентная к лечению лекарственными препаратами)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нейростимуляторов на постоянных источниках тока для регистрации и модуляции биопотенциалов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M50, M51.0 - M51.3, M51.8 - M51.9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поражения межпозвоночных дисков шейных и грудных отделов с миелопатией, радикуло- и нейропатией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G50 - G53, G54.0 - G54.4, G54.6, G54.8, G54.9, G56, G57, T14.4, T91, T92, T93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поражения плечевого сплетения и шейных корешков, синдром фантома конечности с болью, невропатией или радикулопатией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G56, G57, T14.4, T91, T92, T93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последствия травм</w:t>
            </w:r>
            <w:r>
              <w:t>атических и других поражений периферических нервов и сплетений с туннельными и компрессионно-ишемическими невропатиями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замена постоянных нейростимуляторов на постоянных источниках 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Неонатология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19.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синдрома дыхательных расстройств, врожденной пневмонии, сепсиса новорожденного,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</w:t>
            </w:r>
            <w:r>
              <w:t>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P22, P23, P36, P10.0, P10.1, P10.2, P10.3, P10.4, P10.8, P11.1, P11.5, P52.1, P52.2, P52.4, P52.6</w:t>
            </w:r>
            <w:r>
              <w:t>, P90, P91.0, P91.2, P91.4, P91.5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внутрижелудочковое кровоизлияние. Церебральная ишемия 2-3 степени. Родовая травма. Сепсис новорожденных. Врожденная пневмония. Синдром дыхательных расстройств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противосудорожная терапия с учетом хара</w:t>
            </w:r>
            <w:r>
              <w:t>ктера электроэнцефалограммы и анализа записи видеомониторинга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334161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высокочастотная осцилляторная искусственная вентиляция легких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постановка наружного вентрикулярного дренажа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20.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Выхаживание новорожденных с массой тела до 1000 г, включая детей с экстремально низкой массой тела при рождении, с созданием оптимальных контролируемых параметров поддержки витальных функций и щадяще-развивающих условий внешней среды под контролем динамиче</w:t>
            </w:r>
            <w:r>
              <w:t>ского инструментального мониторинга основных параметров газообмена, гемодинамики, а также лучевых, биохимических, иммунологических и молекулярно-генетических исследований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P07.0, P07.1, P07.2</w:t>
            </w:r>
          </w:p>
        </w:tc>
        <w:tc>
          <w:tcPr>
            <w:tcW w:w="357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другие случаи малой массы тела при рождении. Другие случаи недоно</w:t>
            </w:r>
            <w:r>
              <w:t>шенности. Крайняя незрелость. "Маловесный" для гестационного возраста плод. Малый размер плода для гестационного возраста. Крайне малая масса тела при рождении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инфузионная, кардиотоническая вазотропная и респираторная терапия на основании динамического инструментального мониторинга основных параметров газообмена, в том числе с возможным выполнением дополнительных исследований (доплерографического определения кров</w:t>
            </w:r>
            <w:r>
              <w:t>отока в магистральных артериях, а также лучевых (магнитно-резонансной томографии), иммунологических и молекулярно-генетических исследований)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692654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терапия открытого артериального протока ингибиторами циклооксигеназы под контролем динамической доплер</w:t>
            </w:r>
            <w:r>
              <w:t>ометрической оценки центрального и регионального кровотока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неинвазивная принудительная вентиляция легких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хирургическая коррекция (лигирование, клипирование) открытого артериального протока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индивидуальная противосудорожная терапия с учетом характера электроэнцефалограммы и анализа записи видеомониторинга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крио- или лазерокоагуляция сетчатки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лечение с использованием метода сухой иммерсии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Онкология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21.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Видеоэндоскопические внутриполостные и видеоэндоскопические внутрипросветные хирургические вмешательства, интервенционные радиологические вмешательства, малоинвазивные органосохраняющие вмешательства при злокачественных новообразованиях, в том числе у дете</w:t>
            </w:r>
            <w:r>
              <w:t>й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C00, C01, C02, C04 - C06, C09.0, C09.1, C09.8, C09.9, C10.0 - C10.4, C11.0, C11.1, C11.2, C11.3, C11.8, C11.9, C12, C13.0, C13.1, C13.2, C13.8, C13.9, C14.0, C14.2, C15.0, C30.0, C31.0, C31.1, C31.2, C31.3, C31.8, C31.9, C32, C43, C44, C69, C73, C15, C16</w:t>
            </w:r>
            <w:r>
              <w:t>, C17, C18, C19, C20, C21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головы и шеи (I-III стадия)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гемитиреоидэктомия видеоассистированная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256866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щитовидной железы субтотальная видеоэндоскопическая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щитовидной железы (доли, субтотальная) видеоассистированная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гемитиреоидэктомия с истмусэктомией видеоассистированная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щитовидной железы с флюоресцентной навигацией паращитовидных желез видеоассистированная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биопсия сторожевого лимфатического узла шеи видеоассистированная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эндоларингеальная резекция видеоэндоскопическая с радиочастотной термоаблацией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видеоассистированные операции при опухолях головы и шеи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радиочастотная абляция, криодеструкция, лазерная абляция, фотодинамическая терапия опухолей головы и шеи под ультразвуковой навигацией и (или) под контролем компьютерной томографии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тиреоидэктомия видеоэндоскопическая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тиреоидэктомия видеоассистированная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 полости носа с использованием видеоэндоскопических технологий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верхней челюсти видеоассистированная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C09, C10, C11, C12, C13, C14, C15, C30, C32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полости носа, глотки, гортани у функционально неоперабельных больных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эндоскопическая лазерная реканализация и устранение дыхательной недостаточности при стенозирующей опухоли гортани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C22, C78.7, C24.0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и метастатические злокачественные новообразования печени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или 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</w:t>
            </w:r>
            <w:r>
              <w:t>ческая радиочастотная термоаблация при злокачественных новообразованиях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внутриартериальная эмболизация (химиоэмболизация) опухолей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чрескожная радиочастотная термоаблация опухолей печени под ультразвуковой навигацией и (или) под контролем компьютерной навигации видеоэндоскопическая сегментэктомия, атипичная резекция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общего желчного протока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</w:t>
            </w:r>
            <w:r>
              <w:t>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общего желчного протока в пределах слизистого слоя T1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эндоскопическая фотодинамическая терапия опухоли общего желчного протока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C23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локализованные и местнораспространенные формы злокачественных новообразований желчного пузыря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холецистэктомия с резекцией IV сегмента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нерезектабельные опухоли внепеченочных желчных протоков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внутрипротоковая фотодинамическая терапия под рентгеноскопическим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нерезектабельные опухоли поджелудочной железы. Злокачественные новообразования поджелудочной железы с обтурацией вирсунгова протока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эндоскопическая фотодинамическая терапия опухоли вирсунгова протока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эндоскопическое стентирование вирсунгова протока при опухолевом стенозе под видеоэндоскопическим контролем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химиоэмболизация головки поджелудочной железы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радиочастотная абляция опухолей поджелудочной железы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радиочастотная абляция опухолей поджелудочной железы видеоэндоскопическая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C34, C33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немелкоклеточный ранний центральный рак легкого (Tis-T1NoMo)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эндопротезирование бронхов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C34, C33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стенозирующий рак трахеи. Стенозирующий центральный рак легкого (T3-4NxMx)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эндопротезирование трахеи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легкого (периферический рак)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радиочастотная аблация опухоли легкого под ультразвуковой навигацией и (или) под контролем компьютерной томографии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C37, C38.3, C38.2, C38.1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опухоль вилочковой железы (I-II стадия). Опухоль переднего, заднего средостения (начальные формы). Метастатическое поражение средостения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радиочастотная термоаблация опухоли под ультразвуковой навигацией и (или) контролем компьютерной </w:t>
            </w:r>
            <w:r>
              <w:t>томографии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видеоассистированное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видеоэндоскопическое удаление опухоли средостения с медиастинальной лимфаденэктомией, видеоэндоскопическое удаление опухоли средостения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C49.3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опухоли мягких тканей грудной стенки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селективная (суперселективная) эмболизация (химиоэмболизация) опухолевых сосудов при местнораспространенных формах первичных и рецидивных неорганных опухолей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C50.2, C50.9, C50.3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молочной железы IIa, IIb, IIIa стадии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видеоассистированная парастернальная лимфаденэктомия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эндометрия in situ - III стадии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экстирпация матки с маточными трубами видеоэндоскопическая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видеоэндоскопическая экстирпация матки с придатками и тазовой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яичников I стадии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аднексэктомия или резекция яичников,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аднексэктомия односторонняя с резекцией контрлатерального яичника и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экстирпация матки с придатками, субтотальная резекция большого сальника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локализованные злокачественные новообразования предстательной железы I стадии (T1a-T2cNxMo)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простатэктомия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локализованные и местнораспространенные злокачественные новообразования предстательной железы (II-III стадия)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яичка (TxN1-2MoS1-3)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лапароскопическая забрюшинная лимфаденэктомия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почки (I-III стадия), нефробластома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радиочастотная аблация опухоли почки под ультразвуковой навигацией и (или) под контролем компьютерной томографии селективная и суперселективная эмболизация (химиоэмболизация) почечных сосудов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мочевого пузыря I-IV ста</w:t>
            </w:r>
            <w:r>
              <w:t>дия (T1-T2bNxMo) при массивном кровотечении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селективная и суперселективная эмболизация (химиоэмболизация) ветвей внутренней подвздошной артерии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микрохирургические, обширные циторедуктивные, расширенно-комбинированные хирургические вмешательства, в том числе с применением физических факторов (гипертермия, радиочастотная термоаблация, лазерная и криодеструкция и др.) пр</w:t>
            </w:r>
            <w:r>
              <w:t>и злокачественных новообразованиях, в том числе у детей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C00.0, C00.1, C00.2, C00.3, C00.4, C00.5, C00.6, C00.8, C00.9, C01, C02, C03.1, C03.9, C04.0, C04.1, C04.8, C04.9, C05, C06.0, C06.1, C06.2, C06.9, C07, C08.0, C08.1, C08.8, C08.9, C09.0, C09.8, C09.9</w:t>
            </w:r>
            <w:r>
              <w:t>, C10.0, C10.1, C10.2, C10.4, C10.8, C10.9, C11.0, C11.1, C11.2, C11.3, C11.8, C11.9, C13.0, C13.1, C13.2, C13.8, C13.9, C14.0, C12, C14.8, C15.0, C30.0, C30.1, C31.0, C31.1, C31.2, C31.3, C31.8, C31.9, C32.0, C32.1, C32.2, C32.3, C32.8, C32.9, C33, C43, C</w:t>
            </w:r>
            <w:r>
              <w:t>44, C49.0, C69, C73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опухоли головы и шеи, первичные и рецидивные, метастатические опухоли центральной нервной системы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энуклеация глазного яблока с одномоментной пластикой опорно-двигательной культи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энуклеация глазного яблока с формированием опорно-двигательной культи имплантатом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лимфаденэктомия шейная расширенная с реконструктивно-пластическим компонентом: реконструкция мягких тканей местными лоскутами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лимфаденэктомия шейная расширенная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гемиглоссэктомия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околоушной слюнной железы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верхней челюсти комбинированная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губы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глоссэктомия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околоушной слюнной железы в плоскости ветвей лицевого нерва с микрохирургическим невролизом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гемитиреоидэктомия с микрохирургической пластикой периферического нерва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лимфаденэктомия шейная расширенная с реконструктивно-пластическим компонентом (микрохирургическая реконструкция)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паротидэктомия радикальная с микрохирургической 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широкое иссечение меланомы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тиреоидэктомия расширенная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тиреоидэктомия расширенная комбинированная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щитовидной железы с микрохирургическим невролизом возвратного гортанного нерва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тиреоидэктомия с микрохирургическим невролизом возвратного гортанного нерва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C15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начальные, локализованные и местнораспространенные формы злокачественных новообразований пищевода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пищеводно-желудочного (пищеводно-кишечного) анастомоза трансторакальная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одномоментная эзофагэктомия (субтотальная резекц</w:t>
            </w:r>
            <w:r>
              <w:t>ия пищевода) с лимфаденэктомией 2S, 2F, 3F и пластикой пищевода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экстраорганного рецидива злокачественного новообразования пищевода комбинированное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C16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пациенты со злокачественными новообразованиями желудка, подвергшиеся хирургическому лечению, с различными пострезекционными состояниями (синдром приводящей петли, синдром отводящей петли, демпинг-синдром, рубцовые деформации анастомозов), злокачественные н</w:t>
            </w:r>
            <w:r>
              <w:t>овообразования желудка (I-IV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пищеводно-кишечного анастомоза при рубцовых деформациях, не подлежащих эндоскопическому лечению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пищеводно-желудочного анастомоза при тяжелых рефлюкс-эзофагитах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культи желудка с реконструкцией желудочно-кишечного или межкишечного анастомоза при болезнях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расширенно-комбинированная экстирпация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расширенно-комбинированная ререзекция оперированного желудка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пищеводно-кишечного или пищеводно-желудочного анастомоза комбинированная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экстраорганного рецидива злокачественных новообразований желудка комбинированное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C17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местнораспространенные и диссеминированные формы злокачественных новообразований двенадцатиперстной и тонкой кишки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панкреатодуоденальная резекция, в том числе расширенная или комбинированная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C18, C19, C20, C08, C48.1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состояние после обструктивных резекций по поводу опухолей толстой кишки. Опухоли ободочной, сигмовидной, прямой кишки и ректосигмоидного соединения с перитонеальной диссеминацией, включая псевдомиксому брюшины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толстой ки</w:t>
            </w:r>
            <w:r>
              <w:t>шки с формированием межкишечных анастомозов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правосторонняя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левосторонняя гемиколэктомия с расширенной лимфаденэктомией,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сигмовидной кишки с расширенной лимфаденэктомие</w:t>
            </w:r>
            <w:r>
              <w:t>й, субтотальной париетальной перитонэктомией, экстирпацией большого сальника, с включением гипертермической внутрибрюшной химиотерапии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прямой кишки с расширенной лимфаденэктомией, субтотальной перитонэктомией, экстирпацией большого сальника и гипертермической внутрибрюшной химиотерапией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местнораспространенные и метастатические формы первичных и рецидивных злокачественных нов</w:t>
            </w:r>
            <w:r>
              <w:t>ообразований ободочной, сигмовидной, прямой кишки и ректосигмоидного соединения (II-IV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правосторонняя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сигмовидной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правосторонняя гемиколэктомия с резекцией легкого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левосторонняя гемиколэктомия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прямой кишки с резекцией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прямой кишки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комбинированная резекция прямой кишки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расширенно-комбинированная брюшно-промежностная экстирпация прямой кишки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расширенная, комбинированная брюшно-анальная резекция прямой кишки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C22, C23, C24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местнораспространенные первичные и метастатические опухоли печени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гемигепатэктомия комбинированная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анатомические и атипичные резекции печени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правосторонняя гемигепатэктомия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левосторонняя гемигепатэктомия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правосторонняя гемигепатэктомия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левосторонняя гемигепатэктомия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изолированная гипертермическая хемиоперфузия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медианная резекция печени с применением радиочастотной термоаблации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анатомическая резекция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правосторонняя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левосторонняя гемигепатэктомия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резектабельные опухоли поджелудочной железы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расширенно-комбинированная дистальная гемипанкреатэктомия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опухоли легкого (I-III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комбинированная лобэктомия с клиновидной, циркулярной резекцией соседних бронхов (формирование межбронхиального анастомоза)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расширенная, комбинированная лобэктомия, билобэктомия, пневмонэктомия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C37, C08.1, C38.2, C38.3, C78.1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опухоль вилочковой железы III стадии. Опухоль переднего, заднего средостения местнораспространенной формы, метастатическое поражение средостения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опухоли средостения с резекцией соседних органов и структур (легкого, мышечной с</w:t>
            </w:r>
            <w:r>
              <w:t>тенки пищевода, диафрагмы, предсердия, перикарда, грудной стенки, верхней полой вены, адвентиции аорты и др.)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C40.0, C40.1, C40.2, C40.3, C40.8, C40.9, C41.2, C41.3, C41.4, C41.8, C41.9, C79.5, C43.5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злокачественные новообразования костей и суставных хрящей туловища и конечностей Ia-b, IIa-b, IVa-b стадии. Метастатические новообразования костей, суставных хрящей туловища и конечностей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тела позвонка с реконструкт</w:t>
            </w:r>
            <w:r>
              <w:t>ивно-пластическим компонентом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декомпрессивная ламинэктомия позвонков с фиксацией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C43, C44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кожи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широкое иссечение меланомы с пластикой дефекта свободным кожно-мышечным лоскутом с использованием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широкое иссечение опухоли кожи с реконструктивно-пластическим компонентом расширенное (микрохирургическая реконструкция)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опухоли кожи с эксцизионной биопсией сигнальных (сторожевых) лимфатических узлов или эксцизионная биопсия сигнальных (сторожевых) лимфатических узлов с реэксцизией послеоперационного рубца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местнораспространенные и диссеминированные фо</w:t>
            </w:r>
            <w:r>
              <w:t>рмы первичных и рецидивных неорганных опухолей забрюшинного пространства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первичных и рецидивных неорганных забрюшинных опухолей комбинированное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C49.1, C49.2, C49.3, C49.5, C49.6, C47.1, C47.2, C47.3, C47.5, C43.5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злокачественные новообразования мягких тканей туловища и конечностей, злокачественные новообразования периферической нервной системы туловища, нижних и верхних конечностей Ia-b, II a-b, III, IV a-b стадии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изолированная гипер</w:t>
            </w:r>
            <w:r>
              <w:t>термическая регионарная химиоперфузия конечностей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молочной железы (0-IV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отсроченная реконструкция молочной железы кожно-мышечным лоскутом (кожно-мышечным лоскутом прямой мышцы живота, торакодорзальным лоскутом), в том числе с использованием эндопротеза и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отсроченная реконструкция молочной желе</w:t>
            </w:r>
            <w:r>
              <w:t>зы свободным кожно-мышечным лоскутом, в том числе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молочной железы с определением "сторожевого" лимфоузла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шейки матки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экстирпация культи шейки матки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тела матки (местнораспространенные формы). Злокачественные новообразования эндометрия (I-III стадия) с осложненным соматическим статусом (тяжелая степень ожирения, тяжелая степень сахарного диабета и т.д.)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</w:t>
            </w:r>
            <w:r>
              <w:t>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экстирпация матки с тазовой и парааортальной лимфаденэктомией, субтотальной резекцией большого сальника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экстирпация матки с тазовой лимфаденэктомией и интраоперационной лучевой терапией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яичников (I-IV стадия). Рецидивы злокачественных новообразований яичников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комбинированные циторедуктивные операции при злокачественных новообразованиях яичников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циторедуктивные операции с внутрибрюшной гипертермической химиотерапией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C53, C54, C56, C57.8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рецидивы злокачественного новообразования тела матки, шейки матки и яичников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рецидивных опухолей малого таза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полового члена (I-IV стадия)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ампутация полового члена, двусторонняя подвздошно-пахово-бедренная лимфаденэктомия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локализованные злокачественные новообразования предстательной железы (I-II стадия), T1-2cN0M0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криодеструкция опухоли предстательной железы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яичка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забрюшинная лимфаденэктомия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почки (III-IV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нефрэктомия с тромбэктомией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радикальная нефрэктомия с расширенной забрюшинной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радикальная нефрэктомия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почки (I-II стадия)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криодеструкция злокачественных новообразований почки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почки с применением физических методов воздействия (радиочастотная аблация, интерстициальная лазерная аблация)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мочевого пузыря (I-IV стадия)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цистпростатвезикулэктомия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надпочечника I-III стадия (T1a-T3aNxMo)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рецидивной опухоли надпочечника с расширенной лимфаденэктомией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надпочечника (III-IV стадия)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расширенная адреналэктомия или адреналэктомия с резекцией соседних органов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метастатическое поражение легкого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(прецизионное, резекция легкого) множественных метастазов в легких с применением физических факторов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изолированная регионарная гипертермическая химиоперфузия легкого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22.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новообразованиях, в том числе у детей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печени II-IV стадия (T3-4N0-1M0-1). Пациенты с множественными опухолями печени. Пациенты с нерезект</w:t>
            </w:r>
            <w:r>
              <w:t>абельными опухолями. Функционально неоперабельные пациенты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144298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поджелудочной железы II-IV стадия (T3-4N0-1M0-1). Пациенты с нерезектабельными и условно резектабельными опухолями. Пациенты с генерализованными опухолями (в плане паллиативного лечения). Функционально неоперабельные пациент</w:t>
            </w:r>
            <w:r>
              <w:t>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поджелудочной железы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C40, C41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метастатическое поражение костей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костей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C48, C49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забрюшинного пространства I-IV стадия (G1-3T1-2N0-1M0-1). Пациенты с множественными опухолями. Функциона</w:t>
            </w:r>
            <w:r>
              <w:t>льно неоперабельные пациенты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забрюшинного пространства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C50, C67, C74, C73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молочной железы (T2-3N0-3M0-1). Пациенты с генерализованными опухолями при невозможности применения традиционных методов лечения. Функционально неоперабельные пациенты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</w:t>
            </w:r>
            <w:r>
              <w:t xml:space="preserve"> ультразвуковая терапия (HIFU) при злокачественных новообразованиях молочной железы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C61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локализованные злокачественные новообразования предстательной железы I-II стадия (T1-2cN0M0)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высокоинтенсивная фокусированная ультразвуковая терапия (HIFU) при злокачественных новообразованиях простаты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Комплексная и высокодозная химиотерапия (включая эпигеномную терапию) острых лейкозов, высокозлокачественных лимфом, рецидивов и рефрактерных</w:t>
            </w:r>
            <w:r>
              <w:t xml:space="preserve"> форм лимфопролиферативных и миелопролиферативных заболеваний у детей. Комплексная, высокоинтенсивная и высокодозная химиотерапия (включая таргетную терапию) солидных опухолей, рецидивов и рефрактерных форм солидных опухолей у детей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C81 - C90, C91.0, C91.5</w:t>
            </w:r>
            <w:r>
              <w:t xml:space="preserve"> - C91.9, C92, C93, C94.0, C94.2 - C94.7, C95, C96.9, C00 - C14, C15 - C21, C22, C23 - C26, C30 - C32, C34, C37, C38, C39, C40, C41, C45, C46, C47, C48, C49, C51 - C58, C60 - C69, C71 - C79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острые лейкозы, высокозлокачественные лимфомы, рецидивы и резистен</w:t>
            </w:r>
            <w:r>
              <w:t>тные формы других лимфопролиферативных заболеваний, хронический миелолейкоз в фазах акселерации и бластного криза. Солидные опухоли у детей высокого риска: опухоли центральной нервной системы, ретинобластома, нейробластома и другие опухоли периферической н</w:t>
            </w:r>
            <w:r>
              <w:t>ервной системы, опухоли почки, опухоли печени, опухоли костей, саркомы мягких тканей, герминогенные опухоли. Рак носоглотки. Меланома. Другие злокачественные эпителиальные опухоли. Опухоли головы и шеи у детей (остеосаркома, опухоли семейства саркомы Юинга</w:t>
            </w:r>
            <w:r>
              <w:t>, хондросаркома, злокачественная фиброзная гистиоцитома, саркомы мягких тканей, ретинобластома, опухоли параменингеальной области). Высокий риск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комплексная терапия таргетными лекарственными препаратами и химиопрепаратами с поддержк</w:t>
            </w:r>
            <w:r>
              <w:t>ой ростовыми факторами и использованием антибактериальной, противогрибковой и противовирусной терапии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187629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24.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Комплексная и высокодозная химиотерапия острых лейкозов, лимфопролиферативных и миелопролиферативных заболеваний у взрослых миелодиспластического синдрома, AL-амилоидоза у взрослых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C81 - C96, D45 - D47, E85.8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острые и хронические лейкозы, лимфомы (кроме вы</w:t>
            </w:r>
            <w:r>
              <w:t>сокозлокачественных лимфом, хронического миелолейкоза в фазе бластного криза и фазе акселерации), миелодиспластический синдром, хронические миелопролиферативные заболевания, множественная миелома, AL-амилоидоз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высокодозная химиотера</w:t>
            </w:r>
            <w:r>
              <w:t>пия, применение таргетных лекарственных препаратов с поддержкой ростовыми факторами, использованием компонентов крови, антибактериальных, противогрибковых, противовирусных лекарственных препаратов и методов афферентной терапии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518831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с использованием таргетных лекарственных препаратов, биопрепаратов, высокодозная химиотерапия с применением факторов роста, поддержкой стволовыми клетками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25.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C00 - C25, C30, C31, C32, C33, C34, C37, C39, C40, C41, C44, C48, C49, C50, C51, C55, C60, C61, C64, C67, C68, C73, C74, C77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</w:t>
            </w:r>
            <w:r>
              <w:t>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печени, мочевого пузыря, н</w:t>
            </w:r>
            <w:r>
              <w:t>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</w:t>
            </w:r>
            <w:r>
              <w:t>вая терапия, в том числе IMRT, IGRT, VMAT, стереотаксическая (1-39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мишени. Синхронизация дыхания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9</w:t>
            </w:r>
            <w:r>
              <w:t>9907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C51, C52, C53, C54, C55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(1-39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</w:t>
            </w:r>
            <w:r>
              <w:t>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(1-39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(1-39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C70 - C72, C75.1, C75.3, C79.3, C79.4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(1-39 Гр). Радиомодификация. Компьютерно-томограф</w:t>
            </w:r>
            <w:r>
              <w:t>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C81 - C85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(1-39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</w:t>
            </w:r>
            <w:r>
              <w:t>шени. Синхронизация дыхания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26.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C00 - C25, C30, C31, C32, C33, C34, C37, C39, C40, C41, C44, C48, C49, C50, C51, C55, C60, C61, C64, C67, C68, C73, C74, </w:t>
            </w:r>
            <w:r>
              <w:t>C77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злокачественные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</w:t>
            </w:r>
            <w:r>
              <w:t>канала, 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</w:t>
            </w:r>
            <w:r>
              <w:t>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VMAT, стереотаксическая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225115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C51 - C55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</w:t>
            </w:r>
            <w:r>
              <w:t>чевая терапия, в том числе IMRT, IGRT, VMAT, стереотаксическая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</w:t>
            </w:r>
            <w:r>
              <w:t xml:space="preserve"> том числе IMRT, IGRT, VMAT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маточных труб. Л</w:t>
            </w:r>
            <w:r>
              <w:t>окальный рецидив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C70, C71,</w:t>
            </w:r>
            <w:r>
              <w:t xml:space="preserve"> C72, C75.1, C75.3, C79.3, C79.4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и вторичные злокачественные новообразования оболочек головного мозга, спинного мозга, головного мозга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VMAT, стереотаксическ</w:t>
            </w:r>
            <w:r>
              <w:t>ая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C81 - C85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(40-69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</w:t>
            </w:r>
            <w:r>
              <w:t>ция мишени. Синхронизация дыхания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27.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Дистанционная лучевая терапия в радиотерапевтических отделениях при злокачественных новообразованиях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C00 - C25, C30 - C34, C37, C39, C40, C41, C44, C48, C49, C50, C51, C55, C60, C61, C64, C67, C68, C73, C74, C77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</w:t>
            </w:r>
            <w:r>
              <w:t xml:space="preserve">ачественные новообразования головы и шеи, трахеи, бронхов, легкого, плевры, средостения, щитовидной железы, молочной железы, пищевода, желудка, тонкой кишки, ободочной кишки, желчного пузыря, поджелудочной железы, толстой и прямой кишки, анального канала, </w:t>
            </w:r>
            <w:r>
              <w:t>печени, мочевого пузыря, надпочечников, почки, полового члена, предстательной железы, костей и суставных хрящей, кожи, мягких тканей (T1-4N любая M0), локализованные и местнораспространенные формы. Вторичное поражение лимфоузлов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</w:t>
            </w:r>
            <w:r>
              <w:t>формная дистанционная лучевая терапия, в том числе IMRT, IGRT, VMAT, стереотаксическая (70-99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</w:t>
            </w:r>
            <w:r>
              <w:t>ни. Синхронизация дыхания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299129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C51 - C55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интраэпителиальные, микроинвазивные и инвазивные злокачественные новообразования вульвы, влагалища, шейки и тела матки (T0-4N0-1M0-1), в том числе с метастазированием в параортальные или паховые лимфоузлы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(70-99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</w:t>
            </w:r>
            <w:r>
              <w:t>ция мишени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яичников. Локальный рецидив, поражение лимфатических узлов после неоднократных курсов полихимиотерапии и при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(70-99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C57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маточных труб. Локальный рецидив после неоднократных курсов полихимиотерапии и невозможности выполнить хирургическое вмешательство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</w:t>
            </w:r>
            <w:r>
              <w:t>T (70-99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C70, C71, C72, C75.1, C75.3, C79.3, C79.4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первичные и вторичные злокачественны</w:t>
            </w:r>
            <w:r>
              <w:t>е новообразования оболочек головного мозга, спинного мозга, головного мозга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(70-99 Гр). Радиомодификация. Компьютерно-томографическая и (или) магнитно-резонансная топометрия. 3D-4D-планирование. Фиксирующие устройства. Объемная визуализация мишени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C81 - C85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лимфоидной ткани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конформная дистанционная лучевая терапия, в том числе IMRT, IGRT, VMAT (70-99 Гр). Радиомодификация. Компьютерно-томографическая и (или) магнитно-резонансная топометрия. 3D-4D-планир</w:t>
            </w:r>
            <w:r>
              <w:t>ование. Фиксирующие устройства. Объемная визуализация мишени. Синхронизация дыхания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Оториноларингология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28.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операции на звукопроводящем аппарате среднего уха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H66.1, H66.2, Q16, H80.0, H80.1, H80.9, H74.1, H74.2, H74.3, H90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хронический туботимпальный гнойный средний отит. Хронический эпитимпано-антральный гнойный средний отит. Адгезивная болезнь среднего уха. Разрыв и дислокация слуховых косточек. Другие приобретенные дефекты слуховых косточек. Врожденные аномалии (пороки раз</w:t>
            </w:r>
            <w:r>
              <w:t>вития) уха, вызывающие нарушение слуха. Отосклероз, вовлекающий овальное окно, необлитерирующий. Отосклероз неуточненный. Кондуктивная и нейросенсорная потеря слуха. Отосклероз, вовлекающий овальное окно, облитерирующий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реконструкция </w:t>
            </w:r>
            <w:r>
              <w:t>анатомических структур и звукопроводящего аппарата среднего уха с применением микрохирургической техники, аутотканей и аллогенных трансплантатов, в том числе металлических, с обнажением лицевого нерва, реиннервацией и использованием системы мониторинга лиц</w:t>
            </w:r>
            <w:r>
              <w:t>евого нерва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153711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техники, лучевой техники,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слухоулучшающие операции после радикальной операции на среднем ухе при хроническом гнойном среднем отите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слухоулучшающие операции с применением частично имплантируемого устройства костной проводимости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тимпанопластика с применением микрохирургической техники,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стапедопластика при патологическом процессе, врожденном или приобретенном, с вовлечением окна преддверия, с применением аутотканей и аллогенных трансплантатов, в том числе металлических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слухоулучшающие операции с применением имплантата среднего уха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29.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болезни Меньера и других нарушений вестибулярной функции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H81.0, H81.1, H81.2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Меньера. 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селективная нейротомия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90100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деструктивные микрохирургические вмешательства на структурах внутреннего уха с применением лучевой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H81.1, H81.2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доброкачественное пароксизмальное головокружение. Вестибулярный нейронит. Фистула лабиринта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дренирование эндолимфатических пространств внутреннего уха с применением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доброкачественных новообразований и хронических воспалительных заболеваний носа и околоносовых пазух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J32.1, J32.3, J32.4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доброкачественное новообразование и хронические воспалительные заболевания полости носа, придаточных пазух носа, </w:t>
            </w:r>
            <w:r>
              <w:t>пазух клиновидной кости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 с применением эндоскопической, шейверной техники и при необходимости навигационной системы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Реконструктивно-пластическое восстановление функции гортани и трахеи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J38.6, D14.1, D14.2, J38.0, J38.3, R49.0, R49.1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стеноз гортани. Доброкачественное новообразование гортани. Доброкачественное новообразование трахеи. Паралич голосовых складок и гортани. Другие болезни голосовых складок. Дисфония. Афония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</w:t>
            </w:r>
            <w:r>
              <w:t>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 или рубца гортани и трахеи с использованием микрохирургической и лучевой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эндоларингеальные реконструктивно-пластические вмешательства на голосовых складках с использованием имплантатов и аллогенных материалов с применением микрохирургической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J38.3, R49.0, R49.1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другие болезни голосовых складок. Дисфония. Афония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ларинготрахеопластика при доброкачественных новообразованиях гортани, параличе голосовых складок и гортани, стенозе гортани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Хирургические вмешательства на околоносовых пазухах, требующие реконструкции лицевого скелета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T90.2, T90.4, D14.0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последствия перелома черепа и костей лица. Последствия травмы глаза окологлазничной области. Доброкачественное новообразование среднего уха, п</w:t>
            </w:r>
            <w:r>
              <w:t>олости носа и придаточных пазух носа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костная пластика стенок околоносовых пазух с использованием аутокостных трансплантатов, аллогенных трансплантатов, имплантатов, в том числе металлических, эндопротезов, биодеградирующих и фиксирующ</w:t>
            </w:r>
            <w:r>
              <w:t>их материалов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30.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доброкачественных новообразований среднего уха, полости носа и придаточных пазух, гортани и глотки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D14.0, D14.1, D10.0 - D10.9</w:t>
            </w:r>
          </w:p>
        </w:tc>
        <w:tc>
          <w:tcPr>
            <w:tcW w:w="357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доброкачественное новообразование среднего уха, полости носа и придаточных пазух, гортани и глотки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 с применением микрохирургической техники и эндоскопической техники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182285</w:t>
            </w:r>
          </w:p>
        </w:tc>
      </w:tr>
      <w:tr w:rsidR="001B64B6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фотодинамическая терапия новообразования с применением микроскопической и эндоскопической техники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Офтальмология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31.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хирургическое лечение глаукомы, включая микроинвазивную энергетическую оптико-реконструктивную и лазерную хирургию, имплантацию различных видов дренажей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H26.0 - H26.4, H40.1 - H40.8, Q15.0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глаукома с повышенным или высоким внутриглазным давлени</w:t>
            </w:r>
            <w:r>
              <w:t>ем развитой, далеко зашедшей стадии, в том числе с осложнениями, у взрослых. Врожденная глаукома, глаукома вторичная вследствие воспалительных и других заболеваний глаза, в том числе с осложнениями, у детей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модифицированная синустрабе</w:t>
            </w:r>
            <w:r>
              <w:t>кулэктомия, в том числе ультразвуковая факоэмульсификация осложненной катаракты с имплантацией интраокулярной линзы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83981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подшивание цилиарного тела с задней трепанацией склеры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непроникающая глубокая склерэктомия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передней камеры, иридопластика с ультразвуковой факоэмульсификацией осложненной катаракты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вторичной катаракты с реконструкцией задней камеры с имплантацией интраокулярной линзы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модифицированная синустрабекулэктомия с задней трепанацией склеры с имплантацией антиглаукоматозного дренажа,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Транспупиллярная, микроинвазивная энергетическая оптико-реконструктивная, интравитреальная, эндовитреальная 23-27-гейджевая хирургия при витреоретинальной патологии различного генеза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E10.3, E11.3, H25.0 - H25.9, H26.0 - H26.4, H27.0, H28, H30.0 - H30.9, H31.3, H32.8, H33.0 - H33.5, H34.8, H35.2 - H35.4, H36.8, H43.1, H43.3, H44.0, H44.1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сочетанная патология глаза у взрослых и детей (хориоретинальные воспаления, хориоретинальные нарушен</w:t>
            </w:r>
            <w:r>
              <w:t xml:space="preserve">ия при болезнях, классифицированных в других рубриках: ретиношизис и ретинальные кисты, ретинальные сосудистые окклюзии, пролиферативная ретинопатия, дегенерация макулы и заднего полюса, кровоизлияние в стекловидное тело), осложненная патологией роговицы, </w:t>
            </w:r>
            <w:r>
              <w:t>хрусталика, стекловидного тела. Диабетическая ретинопатия взрослых, пролиферативная стадия, в том числе с осложнением или с патологией хрусталика, стекловидного тела, вторичной глаукомой, макулярным отеком. Отслойка и разрывы сетчатки, тракционная отслойка</w:t>
            </w:r>
            <w:r>
              <w:t xml:space="preserve"> сетчатки, другие формы отслойки сетчатки у взрослых и детей, осложненные патологией роговицы, хрусталика, стекловидного тела. Катаракта незрелая и зрелая у взрослых и детей, осложненная сублюксацией хрусталика, глаукомой, патологией стекловидного тела, се</w:t>
            </w:r>
            <w:r>
              <w:t>тчатки, сосудистой оболочки. Осложнения, возникшие в результате предшествующих оптико-реконструктивных, эндовитреальных вмешательств у взрослых и детей. Возрастная макулярная дегенерация, влажная форма, в том числе с осложнениями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эпис</w:t>
            </w:r>
            <w:r>
              <w:t>клеральное круговое и (или) локальное пломбирование в сочетании с транспупиллярной лазеркоагуляцией сетчатки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вторичной катаракты, реконструкция задней камеры, в том числе с имплантацией интраокулярной линзы, в том числе с применением лазерной хирургии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H02.0 - H02.5, H04.0 - H04.6, H05.0 - H05.5, H11.2, H21.5, H27.0, H27.1, H26.0 - H26.9, H31.3, H40.3, S00.1, S00.2, S0</w:t>
            </w:r>
            <w:r>
              <w:t>2.30, S02.31, S02.80, S02.81, S04.0 - S04.5, S05.0 - S05.9, T26.0 - T26.9, H44.0 - H44.8, T85.2, T85.3, T90.4, T95.0, T95.8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травма глаза и глазницы, термические и химические ожоги, ограниченные областью глаза и его придаточного аппарата, при острой или ста</w:t>
            </w:r>
            <w:r>
              <w:t>бильной фазе при любой стадии у взрослых и детей, осложненные патологией хрусталика, стекловидного тела, офтальмогипертензией, переломом дна орбиты, открытой раной века и окологлазничной области, вторичной глаукомой, энтропионом и трихиазом века, эктропион</w:t>
            </w:r>
            <w:r>
              <w:t>ом века, лагофтальмом, птозом века, стенозом и недостаточностью слезных протоков, деформацией орбиты, энофтальмом, рубцами конъюнктивы, рубцами и помутнением роговицы, слипчивой лейкомой, гнойным эндофтальмитом, дегенеративными состояниями глазного яблока,</w:t>
            </w:r>
            <w:r>
              <w:t xml:space="preserve"> травматическим косоглазием или в сочетании с неудаленным инородным телом орбиты вследствие проникающего ранения, неудаленным магнитным инородным телом, неудаленным немагнитным инородным телом, осложнениями механического происхождения, связанными с имплант</w:t>
            </w:r>
            <w:r>
              <w:t>атами и трансплантатами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дренажа при посттравматической глаукоме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и (или) лучевое лечение злокачественных новообразований глаза, его придаточного аппарата и орбиты, включая внутриорбитальные доброкачественные опухоли, реконструктивно-пластическая хирургия при их последствиях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C43.1, C44.1, C69, C72.3, D31.5, D31.6, Q10.7, Q11.0 - Q11.2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злокачественные новообразования глаза и его придаточного аппарата, орбиты у взрослых и детей (стадии T1-T3 N 0 M0). Доброкачественные и злокачественные опухоли орбиты, включающие врожденные порок</w:t>
            </w:r>
            <w:r>
              <w:t>и развития орбиты, без осложнений или осложненные патологией роговицы, хрусталика, стекловидного тела, зрительного нерва, глазодвигательных мышц, офтальмогипертензией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операции на экстраокулярных мышцах при новообраз</w:t>
            </w:r>
            <w:r>
              <w:t>ованиях орбиты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отсроченная реконструкция леватора при новообразованиях орбиты отграничительная и разрушающая лазеркоагуляция при новообразованиях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радиоэксцизия, в том числе с одномоментной реконструктивной пластикой,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лазерэксцизия с одномоментной реконструктивной пластикой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радиоэксцизия с лазериспарением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лазерэксцизия, в том числе с лазериспарением, при новообразованиях придаточного аппарата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транспупиллярная термотерапия, в том числе с ограничительной лазеркоагуляцией при новообразованиях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криодеструкция при новообразованиях глаза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и (или) лазерное лечение ретролентальной фиброплазии у детей (ретинопатии недоношенных), в том числе с применением комплексного офтальмологического обследования под общей анестезией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H35.2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ретролентальная фиброплазия у детей (ретинопатия недоношенных) при активной и рубцовой фазе любой стадии без осложнений или осложненная патологией роговицы, хрусталика, стекловидного тела, глазодвигательных мышц, врожденной и вторичной глаукомой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</w:t>
            </w:r>
            <w:r>
              <w:t>кое и (или) лучевое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модифицированная синустрабекулэктомия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эписклеральное круговое и (или) локальное пломбирование, в том числе с транссклеральной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транспупиллярная лазеркоагуляция вторичных ретинальных дистрофий и ретиношизиса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деструкция зрачковой мембраны с коагуляцией (без коагуляции) сосудов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32.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Реконструктивное, восстановительное, реконструктивно-пластическое хирургическое и лазерное лечение при врожденных аномалиях (пороках развития) века, слезного аппарата, глазницы, переднего и заднего сегментов глаза, хрусталика, в том числе с применением ком</w:t>
            </w:r>
            <w:r>
              <w:t>плексного офтальмологического обследования под общей анестезией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H26.0, H26.1, H26.2, H26.4, H27.0, H33.0, H33.2 - 33.5, H35.1, H40.3, H40.4, H40.5, H43.1, H43.3, H49.9, Q10.0, Q10.1, Q10.4 - Q10.7, Q11.1, Q12.0, Q12.1, Q12.3, Q12.4, Q12.8, Q13.0, Q13.3, Q13.4, Q13.8, Q14.0, Q14.1, Q14.3, Q15.0, H02.0 - H02.5, H04.5, H0</w:t>
            </w:r>
            <w:r>
              <w:t>5.3, H11.2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врожденные аномалии хрусталика, переднего сегмента глаза, врожденная, осложненная и вторичная катаракта, кератоконус, кисты радужной оболочки, цилиарного тела и передней камеры глаза, колобома радужки, врожденное помутнение роговицы, другие поро</w:t>
            </w:r>
            <w:r>
              <w:t xml:space="preserve">ки развития роговицы без осложнений или осложненные патологией роговицы, стекловидного тела, частичной атрофией зрительного нерва. Врожденные аномалии заднего сегмента глаза (врожденная аномалия сетчатки, врожденная аномалия стекловидного тела, врожденная </w:t>
            </w:r>
            <w:r>
              <w:t>аномалия сосудистой оболочки без осложнений или осложненные патологией стекловидного тела, частичной атрофией зрительного нерва). Врожденные аномалии век, слезного аппарата, глазницы, врожденный птоз, отсутствие или агенезия слезного аппарата, другие порок</w:t>
            </w:r>
            <w:r>
              <w:t>и развития слезного аппарата без осложнений или осложненные патологией роговицы. Врожденные болезни мышц глаза, нарушение содружественного движения глаз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устранение врожденного птоза верхнего века подвешиванием или укорочением леватора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121747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исправление косоглазия с пластикой экстраокулярных мышц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эписклеральное круговое и (или) локальное пломбирование, в том числе с транссклеральной лазерной коагуляцией сетчатки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панретинальная лазеркоагуляция сетчатки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модифицированная синустрабекулэктомия, в том числе с задней трепанацией склеры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корепраксия (создание искусственного зрачка)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иридокореопластика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витреошвартотомия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лазерные комбинированные операции на структурах угла передней камеры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лазерная деструкция зрачковой мембраны, в том числе с коагуляцией сосудов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33.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болезней роговицы, включая оптико-реконструктивную и лазерную хирургию, интенсивное консервативное лечение язвы роговицы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H16.0, H17.0 - H17.9, H18.0 - H18.9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язва роговицы острая, стромальная или перфорирующая у взрослых и детей, осложне</w:t>
            </w:r>
            <w:r>
              <w:t>нная гипопионом, эндофтальмитом, патологией хрусталика. Рубцы и помутнения роговицы, другие болезни роговицы (буллезная кератопатия, дегенерация, наследственные дистрофии роговицы, кератоконус) у взрослых и детей вне зависимости от осложнений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</w:t>
            </w:r>
            <w:r>
              <w:t xml:space="preserve">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трансплантация амниотической мембраны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117547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интенсивное консервативное лечение язвы роговицы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34.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и оптико-реконструктивные операции при травмах (открытых, закрытых) глаза, его придаточного аппарата, орбиты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H02.0 - H02.5, H04.0 - H04.6, H05.0 - H05.5, H11.2, H21.5, H27.0, H27.1, H26.0 - H26.9, H31.3, H40.3, S00.1, S00.2, S02.3, S04.0 - S04.5, S05.0 - S05.9, T26.0 - T26.9, H44.0 - H44.8, T85.2, T85.3, T90.4, T95.0, T95.8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 xml:space="preserve">травма глаза и глазницы, термические и </w:t>
            </w:r>
            <w:r>
              <w:t>химические ожоги, ограниченные областью глаза и его придаточного аппарата, при острой или стабильной фазе при любой стадии у взрослых и детей со следующими осложнениями: патология хрусталика, стекловидного тела, офтальмогипертензия, перелом дна орбиты, отк</w:t>
            </w:r>
            <w:r>
              <w:t>рытая рана века и окологлазничной области, вторичная глаукома, энтропион и трихиаз века, эктропион века, лагофтальм, птоз века, стеноз и недостаточность слезных протоков, деформация орбиты, энофтальм, неудаленное инородное тело орбиты вследствие проникающе</w:t>
            </w:r>
            <w:r>
              <w:t>го ранения, рубцы конъюнктивы, рубцы и помутнение роговицы, слипчивая лейкома, гнойный эндофтальмит, дегенеративные состояния глазного яблока, неудаленное магнитное инородное тело, неудаленное немагнитное инородное тело, травматическое косоглазие, осложнен</w:t>
            </w:r>
            <w:r>
              <w:t>ия механического происхождения, связанные с имплантатами и трансплантатами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удаление подвывихнутого хрусталика с имплантацией различных моделей интраокулярной линзы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119968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Педиатрия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35.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болезни Вильсона, болезни Гоше, мальабсорбции с применением химиотерапевтических лекарственных препаратов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E83.0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Вильсона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с применением специфических хелаторов меди и препарат</w:t>
            </w:r>
            <w:r>
              <w:t>ов цинка под контролем эффективности лечения, с применением комплекса иммунологических, биохимических, молекулярно-биологических методов диагностики, определения концентраций микроэлементов в биологических жидкостях, комплекса методов визуализации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115895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K90.0, K90.4, K90.8, K90.9, K63.8, E73, E74.3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тяжелые формы мальабсорбции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с применением гормональных, цитостатических лекарственных препаратов, частичного или полного парентерального питания с подбором спе</w:t>
            </w:r>
            <w:r>
              <w:t>циализированного энтерального питания под контролем эффективности терапии с применением комплекса биохимических, цитохимических, иммунологических, морфологических и иммуногистохимических методов диагностики, а также методов визуализации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E75.5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Гоше I и III типа, протекающая с поражением жизненно важных органов (печени, селезенки, легких), костно-суставной системы и (или) с развитием тяжелой неврологической симптоматики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с применением дифференцир</w:t>
            </w:r>
            <w:r>
              <w:t>ованного назначения парентеральной заместительной терапии ферментом и лекарственных препаратов, влияющих на формирование костной ткани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иммуносупрессивное лечение локальных и распространенных форм системного склероза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M34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системный склероз (локальные и распространенные формы)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</w:t>
            </w:r>
            <w:r>
              <w:t>, включая иммунологические, а также эндоскопические, рентгенологические, ультразвуковые методы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36.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наследственных нефритов, тубулопатий, стероидрезистентного и стероидзависимого нефротических синдромов с применением иммуносупресс</w:t>
            </w:r>
            <w:r>
              <w:t>ивной и (или) симптоматической терапии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N04, N07, N25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нефротический синдром неустановленной этиологии и морфологического варианта, стероидчувствительный и стероидзависимый, сопровождающийся отечным синдромом, постоянным или транзиторным нарушением функции п</w:t>
            </w:r>
            <w:r>
              <w:t>очек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иммуносупрессивное лечение с применением циклоспорина A и (или) микофенолатов под контролем иммунологических, биохимических и инструментальных методов диагностики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231232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наследственные нефропатии, в том числе наследственный нефрит, кистозные болезни почек. Наследственные и приобретенные тубулопатии без снижения функции почек и экстраренальных проявлений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при приобретенных и в</w:t>
            </w:r>
            <w:r>
              <w:t>рожденных заболеваниях почек под контролем лабораторных и инструментальных методов диагностики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кардиомиопатий, миокардитов, перикардитов, эндокардитов с недостаточностью кровообращения II-IV функционального класса (NYHA), резистентных нарушений сердечного ритма и проводимости сердца с аритмогенной дисфункцией миокарда с прим</w:t>
            </w:r>
            <w:r>
              <w:t>енением кардиотропных, химиотерапевтических и генно-инженерных биологических лекарственных препаратов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I27.0, I27.8, I30.0, I30.9, I31.0, I31.1, I33.0, I33.9, I34.0, I34.2, I35.1, I35.2, I36.0, I36.1, I36.2, I42, I44.2, I45.6, I45.8, I47.0, I47.1, I47.2, I4</w:t>
            </w:r>
            <w:r>
              <w:t>7.9, I48, I49.0, I49.3, I49.5, I49.8, I51.4, Q21.1, Q23.0, Q23.1, Q23.2, Q23.3, Q24.5, Q25.1, Q25.3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кардиомиопатии: дилатационная кардиомиопатия, другая рестриктивная кардиомиопатия, другие кардиомиопатии, кардиомиопатия неуточненная. Миокардит неуточненны</w:t>
            </w:r>
            <w:r>
              <w:t xml:space="preserve">й, фиброз миокарда. Неревматическое поражение митрального, аортального и трикуспидального клапанов: митральная (клапанная) недостаточность, неревматический стеноз митрального клапана, аортальная (клапанная) недостаточность, аортальный (клапанный) стеноз с </w:t>
            </w:r>
            <w:r>
              <w:t>недостаточностью, неревматический стеноз трехстворчатого клапана, неревматическая недостаточность трехстворчатого клапана, неревматический стеноз трехстворчатого клапана с недостаточностью. Врожденные аномалии (пороки развития) системы кровообращения: дефе</w:t>
            </w:r>
            <w:r>
              <w:t xml:space="preserve">кт предсердножелудочковой перегородки, врожденный стеноз аортального клапана. Врожденная недостаточность аортального клапана, врожденный митральный стеноз, врожденная митральная недостаточность, коарктация аорты, стеноз аорты, аномалия развития коронарных </w:t>
            </w:r>
            <w:r>
              <w:t>сосудов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метаболических нарушений в миокарде и нарушений нейровегетативной регуляции с применением блокаторов нейрогормонов, диуретиков, кардиотоников, антиаритмиков, кардиопротекторов, антибиотиков, противов</w:t>
            </w:r>
            <w:r>
              <w:t>оспалительных нестероидных, гормональных и цитостатических лекарственных препаратов, внутривенных иммуноглобулинов под контролем уровня иммунобиохимических маркеров повреждения миокарда, хронической сердечной недостаточности (pro-BNP), состояния энергетиче</w:t>
            </w:r>
            <w:r>
              <w:t>ского обмена методом цитохимического анализа, суточного мониторирования показателей внутрисердечной гемодинамики с использованием комплекса визуализирующих методов диагностики (ультразвуковой диагностики с доплерографией, магнитно-резонансной томографии, м</w:t>
            </w:r>
            <w:r>
              <w:t>ультиспиральной компьютерной томографии, вентрикулографии, коронарографии), генетических исследований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136336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38.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E10, E13, E14, E16.1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диабет новорожденных. Приобре</w:t>
            </w:r>
            <w:r>
              <w:t>тенный аутоиммунный инсулинзависимый сахарный диабет, лабильное течение. Сахарный диабет с осложнениями (автономная и периферическая полинейропатия, нефропатия, хроническая почечная недостаточность, энцефалопатия, кардиомиопатия, остеоартропатия). Синдрома</w:t>
            </w:r>
            <w:r>
              <w:t>льные моногенные формы сахарного диабета (MODY, DIDMOAD, синдром Альстрема, митохондриальные формы и другие), врожденный гиперинсулинизм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 тяжелых форм сахарного диабета и гиперинсулинизма на основе молекулярно-ген</w:t>
            </w:r>
            <w:r>
              <w:t>етических, гормональных и иммунологических исследований с установкой помпы под контролем систем суточного мониторирования глюкозы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229013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39.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Поликомпонентное лечение юношеского артрита с инициацией или заменой генно-инженерных биологических лекарственных </w:t>
            </w:r>
            <w:r>
              <w:t>препаратов или селективных иммунодепрессантов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M08.1, M08.3, M08.4, M09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юношеский артрит с высокой (средней) степенью активности воспалительного процесса и (или) резистентностью к проводимому лекарственному лечению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глюкокортикоидов и (или) иммунодепрессантов под контролем лабораторных и инструментальных метод</w:t>
            </w:r>
            <w:r>
              <w:t>ов, включая биохимические, иммунологические и (или) молекулярно-генетические методы, и (или) молекулярно-биологические и (или) микробиологические, и (или) эндоскопические, и (или) рентгенологические (компьютерная томография, магнитно-резонансная томография</w:t>
            </w:r>
            <w:r>
              <w:t>), и (или) ультразвуковые методы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226938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40.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врожденных аномалий (пороков развития) трахеи, бронхов, легкого с применением химиотерапевтических и генно-инженерных биологических лекарственных препаратов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Q32.0, Q32.2, Q32.3, Q32.4, Q33, P27.1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врожденные аномалии (пороки развития) трахеи, бронхов, легкого, сосудов легкого, врожденная бронхоэктазия, которые сопровождаются развитием тяжелого хронического бронхолегочного процесса с дыхательной недостаточностью</w:t>
            </w:r>
            <w:r>
              <w:t xml:space="preserve"> и формированием легочного сердца. Врожденная трахеомаляция. Врожденная бронхомаляция. Врожденный стеноз бронхов. Синдром Картагенера, первичная цилиарная дискинезия. Врожденные аномалии (пороки развития) легкого. Агенезия легкого. Врожденная бронхоэктазия</w:t>
            </w:r>
            <w:r>
              <w:t>. Синдром Вильямса - Кэмпбелла. Бронхолегочная дисплазия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с применением химиотерапевтических лекарственных препаратов для длительного внутривенного и ингаляционного введения и (или) генно-инженерных биологиче</w:t>
            </w:r>
            <w:r>
              <w:t>ских лекарственных препаратов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101644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41.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болезни Крона, неспецифического язвенного колита, гликогеновой болезни, фармакорезистентных хронических вирусных гепатитов, аутоиммунного гепатита, цирроза печени с применением химиотерапев</w:t>
            </w:r>
            <w:r>
              <w:t>тических, с инициацией или заменой генно-инженерных биологических лекарственных препаратов и методов экстракорпоральной детоксикации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K50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Крона, непрерывно-рецидивирующее течение и (или) с формированием осложнений (стенозы, свищи)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</w:t>
            </w:r>
            <w:r>
              <w:t>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</w:t>
            </w:r>
            <w:r>
              <w:t>нодепрессантами под контролем эффективности терапии с применением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</w:t>
            </w:r>
            <w:r>
              <w:t>иагностики с допплерографией, магнитно-резонансной томографии, компьютерной томографии)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171649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B18.0, B18.1, B18.2, B18.8, B18.9, K73.2, K73.9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хронический вирусный гепатит с умеренной и высокой степенью активности и (или) формированием фиброза печени и </w:t>
            </w:r>
            <w:r>
              <w:t>резистентностью к проводимой лекарственной терапии. Аутоиммунный гепатит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с применением комбинированных схем иммуносупрессивной терапии, включающей системные и (или) топические глюкокортикостероиды и цитостат</w:t>
            </w:r>
            <w:r>
              <w:t>ики; гепатопротекторы и компоненты крови, в том числе с проведением экстракорпоральных методов детоксикации под контролем показателей гуморального и клеточного иммунитета, биохимических (включая параметры гемостаза), иммуноцитохимических, молекулярно-генет</w:t>
            </w:r>
            <w:r>
              <w:t>ических методов, а также методов визуализации (эндоскопических, ультразвуковой диагностики с доплерографией, фиброэластографии и количественной оценки нарушений структуры паренхимы печени, магнитно-резонансной томографии, компьютерной томографии)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K51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неспецифический язвенный колит, непрерывно-рецидивирующее течение, с развитием первичного склерозирующего холангита и (или) с формированием осложнений (мегаколон, кровотечения)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поликомпонентная терапия с инициацией или заменой генно</w:t>
            </w:r>
            <w:r>
              <w:t>-инженерных биологических лекарственных препаратов или селективных иммунодепрессантов в сочетании или без терапии противовоспалительными, гормональными лекарственными препаратами, цитотоксическими иммунодепрессантами под контролем эффективности терапии с п</w:t>
            </w:r>
            <w:r>
              <w:t>рименением комплекса иммунологических, биохимических, молекулярно-биологических, цитохимических и морфологических методов, а также визуализирующих методов диагностики (эндоскопических, ультразвуковой диагностики с допплерографией, магнитно-резонансной томо</w:t>
            </w:r>
            <w:r>
              <w:t>графии)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42.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Поликомпонентное лечение рассеянного склероза, оптикомиелита Девика, нейродегенеративных нервно-мышечных заболеваний, спастических форм детского церебрального паралича, митохондриальных энцефаломиопатий с применением химиотерапевтических, ген</w:t>
            </w:r>
            <w:r>
              <w:t>но-инженерных биологических лекарственных препаратов, методов экстракорпорального воздействия на кровь и с использованием прикладной кинезотерапии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G12.0, G31.8, G35, G36, G60, G70, G71, G80, G80.1, G80.2, G80.8, G81.1, G82.4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врожденные и дегенеративные заб</w:t>
            </w:r>
            <w:r>
              <w:t>олевания центральной нервной системы с тяжелыми двигательными нарушениями, включая перинатальное поражение центральной нервной системы и его последствия. Ремиттирующий с частыми обострениями или прогрессирующий рассеянный склероз. Оптикомиелит Девика. Нерв</w:t>
            </w:r>
            <w:r>
              <w:t>но-мышечные заболевания с тяжелыми двигательными нарушениями. Митохондриальные энцефаломиопатии с очаговыми поражениями центральной нервной системы. Спастические формы детского церебрального паралича и другие паралитические синдромы с двигательными нарушен</w:t>
            </w:r>
            <w:r>
              <w:t>иями, соответствующими 3-5 уровню по шкале GMFCS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комплексное лечение тяжелых двигательных нарушений при спастических формах детского церебрального паралича, врожденных, включая перинатальные, нейродегенеративных, нервно-мышечных и демиелинизирующих заболеваниях с применением методов физиотерапии (в том ч</w:t>
            </w:r>
            <w:r>
              <w:t>исле аппаратной криотерапии, стимуляционных токов в движении, основанных на принципе биологической обратной связи), кинезотерапии, роботизированной механотерапии и (или) ботулинотерапии под контролем комплекса нейровизуализационных и (или) нейрофункциональ</w:t>
            </w:r>
            <w:r>
              <w:t>ных методов обследования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172320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Ревматология</w:t>
            </w:r>
          </w:p>
        </w:tc>
      </w:tr>
      <w:tr w:rsidR="001B64B6"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43.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Поликомпонентная иммуномодулирующая терапия с включением генно-инженерных биологических лекарственных препаратов, или селективных ингибиторов семейства янус-киназ с использованием специальных методов лабораторной и инструментальной диагностики больных (ста</w:t>
            </w:r>
            <w:r>
              <w:t>рше 18 лет) системными воспалительными ревматическими заболеваниями с возможностью повторной госпитализации, требующейся в связи с применением насыщающих доз в соответствии с инструкцией по применению препарата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M05.0, M05.1, M05.2, M05.3, M05.8, M06.0, M06</w:t>
            </w:r>
            <w:r>
              <w:t>.1, M06.4, M06.8, M08, M45, M32, M34, M07.2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поликомпонентна</w:t>
            </w:r>
            <w:r>
              <w:t>я иммуномодулирующая терапия с инициацией или заменой генно-инженерных биологических лекарственных препаратов или селективных ингибиторов семейства янус-киназ, лабораторной диагностики с использованием комплекса иммунологических исследований и (или) лучевы</w:t>
            </w:r>
            <w:r>
              <w:t>х и (или) ультразвуковых методов диагностики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183324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Сердечно-сосудистая хирургия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44.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I21.4, I21.9, I22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1 стента в сосуд (сосуды)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170319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I21.4, I21.9, I22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</w:t>
            </w:r>
            <w:r>
              <w:t>ы)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203247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46.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I21.4, I21.9, I22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нестабильная стенокардия, острый и повторный инфаркт миокарда (без подъема сегмента ST электрокардиограммы)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247763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</w:t>
            </w:r>
            <w:r>
              <w:t xml:space="preserve"> ангиопластики в сочетании со стентированием при ишемической болезни сердца с установкой 1 стента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I20.1, I20.8, I25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 со стенозированием 1 коронарной артерии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1 стента в сос</w:t>
            </w:r>
            <w:r>
              <w:t>уд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131588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48.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2 стентов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I20.1, I20.8, I25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 со стенозированием 2 коронарных артерий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2 стентов в сосуд (сосуды)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159383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49.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ангиопластики в сочетании со стентированием при ишемической болезни сердца с установкой 3 стентов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I20.1, I2</w:t>
            </w:r>
            <w:r>
              <w:t>0.8, I25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 со стенозированием 3 коронарных артерий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с установкой 3 стентов в сосуд (сосуды)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201378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50.</w:t>
            </w:r>
          </w:p>
        </w:tc>
        <w:tc>
          <w:tcPr>
            <w:tcW w:w="391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I20.1, I20.8, I20.9, I21.0, I21.1,</w:t>
            </w:r>
            <w:r>
              <w:t xml:space="preserve"> I21.2, I21.3, I21.9, I22, I25, I25.0, I25.1, I25.2, I25.3, I25.4, I25.5, I25.6, I25.8, I25.9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и (или) стентирование с установкой 1 стента в сосуд с применением методов внутрисосудисто</w:t>
            </w:r>
            <w:r>
              <w:t>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260728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51.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и (или) стентирование с установкой 2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288609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52.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I20.1, I20.8, I20.9, I21.0, I21.1</w:t>
            </w:r>
            <w:r>
              <w:t>, I21.2, I21.3, I21.9, I22, I25, I25.0, I25.1, I25.2, I25.3, I25.4, I25.5, I25.6, I25.8, I25.9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вазодилатация и (или) стентирование с установкой 3 стентов в сосуд с применением методов внутрисосудис</w:t>
            </w:r>
            <w:r>
              <w:t>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ишемической болезни сердца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330623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Эндоваскулярная, хирургическая коррекция нарушений ритма серд</w:t>
            </w:r>
            <w:r>
              <w:t>ца без имплантации кардиовертера-дефибриллятора у взрослых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</w:t>
            </w:r>
            <w:r>
              <w:t>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184579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54.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 у детей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пароксизмальные нарушения ритма и про</w:t>
            </w:r>
            <w:r>
              <w:t>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частотно-адаптированного однокамерного кардиостимулятора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342344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</w:t>
            </w:r>
            <w:r>
              <w:t>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пароксизмальные нарушения ритма и проводим</w:t>
            </w:r>
            <w:r>
              <w:t>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частотно-адаптированного двухкамерного кардиостимулятора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286644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56.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 тромбэкстракция при остром ишемическом инсульте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I63.0, I63.1, I63.2, I63.3, I63.4, I63.5, I63.8, I63.9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острый ишемический инсульт, вызванный тромботической или эмболической окклюзией церебральных или прецеребральных артерий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 механическая тромбэкстракция и (или) тромбоаспирация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874859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Коронарная реваскуляризация миокарда с применением аортокоронарного шунтирования при ишемической болезни и различных формах сочетанной патологии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I20.0, I21, </w:t>
            </w:r>
            <w:r>
              <w:t>I22, I24.0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 со значительным проксимальным стенозированием главного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</w:t>
            </w:r>
            <w:r>
              <w:t>ой перегородки, нарушениями ритма и проводимости, другими полостными операциями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коронарное шунтирование в условиях искусственного кровоснабжения, коронарное шунтирование на работающем сердце без использования искусственного кровообращения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510972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58.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Коронарные ангиопластика или стентирование в сочетании с внутрисосудистой ротационной</w:t>
            </w:r>
            <w:r>
              <w:t xml:space="preserve"> атерэктомией при ишемической болезни сердца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I20.0, I20.1, I20.8, I20.9, I21.0, I21.1, I21.2, I21.3, I21.9, I22, I25, I25.0, I25.1, I25.2, I25.3, I25.4, I25.5, I25.6, I25.8, I25.9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ишемическая болезнь сердца со стенотическим или окклюзионным поражением коро</w:t>
            </w:r>
            <w:r>
              <w:t>нарных артерий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ротационная коронарная атерэктомия, баллонная вазодилатация с установкой 1-3 стентов в коронарные артерии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423998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59.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хронической сердечной недостаточности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I42.1, I23.3, I23.5, I23.4, I50.0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2Б-3 стадии (классификация Стражеско-Василенко), III-IV функционального </w:t>
            </w:r>
            <w:r>
              <w:t>класса (NYHA), фракция выброса левого желудочка менее 40 процентов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гипертрофированных мышц при обструктивной гипертрофической кардиомиопатии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785909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левого желудочка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систем моно- и бивентрикулярного обхода желудочков сердца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ресинхронизирующая электрокардиостимуляция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60.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Хирургическая коррекция поражений клапанов сердца при повторном многоклапанном протезировании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I08.0, I08.1, I08.2, I08.3, I08.8, I08.9, I47.0, I47.1, I33.0, I33.9, T82.0, T82.1, T82.2, T82.3, T82.6, T82.7, T82.8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повторные операции на 2-3 клапанах. Поражения клапанов сердца в сочетании с коррекцией фибрилляции предсердий. Поражения клапанов в сочета</w:t>
            </w:r>
            <w:r>
              <w:t>нии с ИБС. Декомпенсированные состояния при многоклапанных пороках сердца, обусловленные инфекционным, протезным эндокардитом (острое, подострое течение)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репротезирование клапанов сердца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904556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ререпротезирование клапанов сердца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репротезирование и пластика клапанов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протезирование 2 и более клапанов и вмешательства на коронарных артериях (аортокоронарное шунтирование)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протезирование 2 и более клапанов и вмешательства по поводу нарушений ритма (эндоваскулярная деструкция дополнительных проводящих путей и аритмогенных зон сердца)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61.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Трансвенозная экстракция эндокардиальных электродов у пациентов с имплантируемыми устро</w:t>
            </w:r>
            <w:r>
              <w:t>йствами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T82.1, T82.7, T82.8, T82.9, I51.3, I39.2, I39.4, I97.8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осложнения со стороны имплантируемой антиаритмической системы, связанные с местным или распространенным инфекционным процессом, наличием хронического болевого синдрома, тромбозом или стенозом м</w:t>
            </w:r>
            <w:r>
              <w:t>агистральных вен, дисфункцией системы и иными клиническими состояниями, требующими ее удаления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трансвенозная экстракция эндокардиальных электродов с применением механических и (или) лазерных систем экстракции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717042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62.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Гибридные операции при многоуровневом поражении магистральных артерий и артерий нижних конечностей у больных сахарным диабетом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E10.5, E11.5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сахарный диабет 1 и 2 типа с многоуровневым окклюзионно-стенотическим поражением артерий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одном</w:t>
            </w:r>
            <w:r>
              <w:t>оментное проведение рентгенэндоваскулярной реваскуляризации нижней конечности (баллонная ангиопластика, при необходимости со стентированием) и открытой операции (протезирование, шунтирование, эндартерэктомия, пластика, тромбэктомия)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395260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63.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Мониторинг </w:t>
            </w:r>
            <w:r>
              <w:t>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Z95.8, I50.0, I50.9, </w:t>
            </w:r>
            <w:r>
              <w:t>I27.8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1803986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</w:t>
            </w:r>
            <w:r>
              <w:t>4.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Мониторинг после имплантирования желудочковой вспомогательной системы длительного использования у взрослых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Z95.8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состояние после имплантации желудочковой вспомогательной системы длительного использования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мониторинг взрослых пацие</w:t>
            </w:r>
            <w:r>
              <w:t>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1705582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 деструкция дополнительных проводящих путей и аритмогенных зон сердца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I44.1, I44.2, I45.2, I45.3, I45.6, I46.0, I47.0, I47.1, I47.2, I47.9, I48, I49.0, I49.5, Q22.5, Q24.6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 деструкция доп</w:t>
            </w:r>
            <w:r>
              <w:t>олнительных проводящих путей и аритмогенных зон сердца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309378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66.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Эндоваскулярная, хирургическая коррекция нарушений ритма сердца без имплантации кардиовертера-дефибриллятора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I44.1, I44.2, I45.2, I45.3, I45.6, I46.0, I47.0, I47.1, I47.2, I47.9, I48, I49.0</w:t>
            </w:r>
            <w:r>
              <w:t>, I49.5, Q22.5, Q24.6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лекарственными препаратами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</w:t>
            </w:r>
            <w:r>
              <w:t>ция частотно-адаптированного трехкамерного кардиостимулятора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535551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торакоскопическая деструкция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хирургическая и (или) криодеструкция дополнительных проводящих путей и аритмогенных зон сердца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67.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врожденных, ревматических и неревматических пороков клапанов сердца, опухолей сердца</w:t>
            </w:r>
          </w:p>
        </w:tc>
        <w:tc>
          <w:tcPr>
            <w:tcW w:w="187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Q20.5, Q21.3, Q22, Q23.0 - Q23.3, Q24.4, Q25.3, I34.0, I34.1, I34.2, I35.1, I35.2, I36.0, I36.1, I36.2, I05.0, I05.1, I05.2, I06.0, I06.1, I06.2, I07</w:t>
            </w:r>
            <w:r>
              <w:t>.0, I07.1, I07.2, I08.0, I08.1, I08.2, I08.3, I08.8, I08.9, D15.1</w:t>
            </w:r>
          </w:p>
        </w:tc>
        <w:tc>
          <w:tcPr>
            <w:tcW w:w="357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поражение клапанного аппарата сердца различного генеза (врожденные, приобретенные пороки сердца, опухоли сердца)</w:t>
            </w:r>
          </w:p>
        </w:tc>
        <w:tc>
          <w:tcPr>
            <w:tcW w:w="2324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клапанов в условиях искусственного кровообраще</w:t>
            </w:r>
            <w:r>
              <w:t>ния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569626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протезирование 1 клапана в сочетании с пластикой или без пластики клапана, удаление опухоли сердца с пластикой или без пластики клапана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протезирование 2 клапанов в сочетании с пластикой клапана или без пластики клапана, торакоскопическое протезирование и (или) пластика клапана сердца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протезирование 3 клапанов у больного без инфекционного эндокардита или 1-2 клапанов у больного с инфекционным эндокардитом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Торакальная хирургия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68.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1B64B6" w:rsidRDefault="008E6164">
            <w:pPr>
              <w:pStyle w:val="ConsPlusNormal0"/>
            </w:pPr>
            <w:r>
              <w:t>Эндоскопические и эндоваскулярные операции на органах грудной полости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I27.0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первичная легочная гипертензия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атриосептостомия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190649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  <w:right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I37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стеноз клапана легочной артерии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баллонная ангиопластика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  <w:right w:val="nil"/>
            </w:tcBorders>
          </w:tcPr>
          <w:p w:rsidR="001B64B6" w:rsidRDefault="008E6164">
            <w:pPr>
              <w:pStyle w:val="ConsPlusNormal0"/>
            </w:pPr>
            <w:r>
              <w:t>Видеоторакоскопические операции на органах грудной полости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J43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эмфизема легкого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видеоторакоскопическая резекция легких при осложненной эмфиземе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69.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  <w:right w:val="nil"/>
            </w:tcBorders>
          </w:tcPr>
          <w:p w:rsidR="001B64B6" w:rsidRDefault="008E6164">
            <w:pPr>
              <w:pStyle w:val="ConsPlusNormal0"/>
            </w:pPr>
            <w:r>
              <w:t>Расширенные и реконструктивно-пластические операции на органах грудной полости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J43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эмфизема легкого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пластика гигантских булл легкого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330280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Травматология и ортопедия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70.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B67, D16, D18, M88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деструкция и деформация (патологический перелом) позвонков вследствие их поражения доброкачественным новообразованием непосредственно или контактным путем в результате воздействия опухоли с</w:t>
            </w:r>
            <w:r>
              <w:t>пинного мозга, спинномозговых нервов, конского хвоста и их оболочек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181118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(гипертрофией) суставов и связочного аппарата, нестабильность</w:t>
            </w:r>
            <w:r>
              <w:t>ю сегмента, спондилолистезом, деформацией и стенозом позвоночного канала и его карманов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</w:t>
            </w:r>
            <w:r>
              <w:t>ием костно-хрящевых дефектов синтетическими и биологическими материалами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M00, M01, M03.0, M12.5, M17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выраженное нарушение функции крупного сустава конечности любой этиологии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артродез крупных суставов конечностей с различными видами фи</w:t>
            </w:r>
            <w:r>
              <w:t>ксации и остеосинтеза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замещением мягкотканных и костных хрящевых дефектов синтетическими и биол</w:t>
            </w:r>
            <w:r>
              <w:t>огическими материалами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G80.9, S44, S45, S46, S50, M19.1, M20.1, M20.5, Q05.9, Q66.0, Q66.5, Q66.8, Q68.2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</w:t>
            </w:r>
            <w:r>
              <w:t>денные и приобретенные дефекты и деформации стопы и кисти, предплечья различной этиологии у взрослых. Любой этиологии деформации стопы и кисти у детей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артролиз и артродез суставов кисти с различными видами чрескостного, накостного и и</w:t>
            </w:r>
            <w:r>
              <w:t>нтрамедуллярного остеосинтеза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реконструктивно-пластическое хирургическое вмешательство на костях стоп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S70.7, S70.9, S71, S72, S77, </w:t>
            </w:r>
            <w:r>
              <w:t>S79, S42, S43, S47, S49, S50, M99.9, M21.6, M95.1, M21.8, M21.9, Q66, Q78, M86, G11.4, G12.1, G80.9, G80.1, G80.2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любой этиологии деформации таза, костей верхних и нижних конечностей (угловая деформация не менее 20 градусов, смещение по периферии не менее </w:t>
            </w:r>
            <w:r>
              <w:t>20 мм) любой локализации, в том числе многоуровневые и сопровождающиеся укорочением конечности (не менее 30 мм), стойкими контрактурами суставов. Любой этиологии дефекты костей таза, верхних и нижних конечностей (не менее 20 мм) любой локализации, в том чи</w:t>
            </w:r>
            <w:r>
              <w:t>сле сопровождающиеся укорочением конечности (не менее 30 мм), стойкими контрактурами суставов. Деформации костей таза, бедренной кости у детей со спастическим синдромом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чрескостный остеосинтез с использованием метода цифрового анализа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чрескостный остеосинтез методом компоновок аппаратов с использованием модульной трансформации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корригирующие остеотомии костей верхних и нижних конечностей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комбинированное и последовательное использование чрескостного и блокируемого интрамедуллярного или накостного остеосинтеза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M25.3, M91, M95.8, Q65.0, Q65.1, Q65.3, Q65.4, Q65.8, M16.2, M16.3, M92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дисплазии, аномалии развития, последствия травм крупных с</w:t>
            </w:r>
            <w:r>
              <w:t>уставов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проксимального, дистального отдела бедренной, большеберцовой костей при пороках развития, приобретенных деформациях, требующих корригирующей остеотомии,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M24.6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анкилоз крупного сустава в порочном положении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корригирующие остеотомии с фиксацией имплантатами или аппаратами внешней фиксации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71.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A18.0, S12.0, S12.1, S13, S14, S19, S22.0, S22.1, S23, S24, S32.0, S32.1, S33, S34, T08, T09, T85, T91, M80, M81, M82, M86, M85, M87, M96, M99, Q67, Q76.0, Q76.1, Q76.4, Q77, Q76.3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переломы позвонков, поврежд</w:t>
            </w:r>
            <w:r>
              <w:t>ения (разрыв) межпозвонковых дисков и связок позвоночника, деформации позвоночного столба вследствие его врожденной патологии или перенесенных заболеваний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</w:t>
            </w:r>
            <w:r>
              <w:t>ого диска, связочных элементов сегмента позвоночника из вентрального или заднего доступов, репозиционно-стабилизирующий спондилосинтез с использованием костной пластики (спондилодеза), погружных имплантатов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376272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72.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Эндопротезирование коленных суставов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остеопорозе, в том числе с использованием компьютерной навигации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M17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эндопротеза с одновременной реконструкцией биологической оси конечности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</w:t>
            </w:r>
            <w:r>
              <w:t>13104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73.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Эндопротезирование суставов конечностей при выраженных деформациях, дисплазии, анкилозах, неправильно сросшихся и несросшихся переломах области сустава, посттравматических вывихах и подвывихах, остеопорозе и системных заболеваниях, в том числе с</w:t>
            </w:r>
            <w:r>
              <w:t xml:space="preserve"> использованием компьютерной навигации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M16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деформирующий артроз в сочетании с посттравматическими и послеоперационными деформациями конечности на различном уровне и в различных плоскостях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эндопротеза, в том числе под контр</w:t>
            </w:r>
            <w:r>
              <w:t>олем компьютерной навигации, с одновременной реконструкцией биологической оси конечности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297279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устранение сложных многоплоскостных деформаций за счет использования чрескостных аппаратов со свойствами пассивной компьютерной навигации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эндопротеза, в том числе под контролем компьютерной навигации, с предварительным удалением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M16.2, M16.3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деформирующий артроз в сочетании с дисплазией сустава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специальных диспласти</w:t>
            </w:r>
            <w:r>
              <w:t>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</w:t>
            </w:r>
            <w:r>
              <w:t>еза с реконструкцией отводящего механизма бедра путем транспозиции большого вертела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M16.4, M16.5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посттравматический деформирующий артроз сустава с вывихом или подвывихом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эндопротеза, в том числе с использованием компьютерной навигации и замещением дефекта костным аутотрансплантатом или опорными блоками из трабекулярного металла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артролиз и управляемое восстановление длины конечности посредством применения аппаратов внешней фиксации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74.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и корригирующие операции при сколиотических деформациях позв</w:t>
            </w:r>
            <w:r>
              <w:t>оночника 3 - 4 степени с применением имплантатов, стабилизирующих систем, аппаратов внешней фиксации, в том числе у детей, в сочетании с аномалией развития грудной клетки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M40, M41, Q67, Q76, Q77.4, Q85, Q87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реберный горб. Врожденные деформации позвоночника</w:t>
            </w:r>
            <w:r>
              <w:t>. Врожденные деформации грудной клетки. Остеохондродисплазия и спондилоэпифизарная дисплазия. Ахондроплазия. Нейрофиброматоз. Синдром Марфана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грудной клетки, в том числе с применением погружных фиксаторов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442380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75.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Реконструктивные и декомпрессивные операции при травмах и заболеваниях позвоночника с резекцией позвонков, корригирующей вертебротомией с использованием протезов тел позвонков и межпозвонковых дисков, костного цемента и остеозамещающих материалов с примене</w:t>
            </w:r>
            <w:r>
              <w:t>нием погружных и наружных фиксирующих устройств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M42, M43, M45, M46, M48, M50, M51, M53, M92, M93, M95, Q76.2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дегенеративно-дистрофическое поражение межпозвонковых дисков, суставов и связок позвоночника с формированием грыжи диска, деформацией (гипертрофией</w:t>
            </w:r>
            <w:r>
              <w:t>) суставов и связочного аппарата, нестабильностью сегмента, спондилолистезом, деформацией и стенозом позвоночного канала и его карманов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декомпрессивно-стабилизирующее вмешательство с резекцией позвонка, межпозвонкового диска, связочны</w:t>
            </w:r>
            <w:r>
              <w:t>х элементов сегмента позвоночника из заднего или вентрального доступов, с фиксацией позвоночника, с использованием костной пластики (спондилодеза), погружных имплантатов и стабилизирующих систем (ригидных или динамических) при помощи микроскопа, эндоскопич</w:t>
            </w:r>
            <w:r>
              <w:t>еской техники и малоинвазивного инструментария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339173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76.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Реэндопротезирование суставов конечностей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Z96.6, M96.6, D61, D66, D67, D68, M87.0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478897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нестабильность компонентов эндопротеза сустава конечности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</w:t>
            </w:r>
            <w:r>
              <w:t>зитными материалами и применением дополнительных средств фиксации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рецидивирующие вывихи и разобщение компонентов эндопротеза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глубокая инфекция в области эндопротеза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</w:t>
            </w:r>
            <w:r>
              <w:t>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77.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Реплантация конечностей и их сегментов с применением микрохирургической техники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T11.6, T13.4 - T13.6, T14.5, T14.7, T05, S48, S58, S68, S88, S98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полное отчленение или неполное отчленение с декомпенсацией кровоснабжения различных сегментов верхней и нижней </w:t>
            </w:r>
            <w:r>
              <w:t>конечности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реплантация (реваскуляризация) отчлененного сегмента верхней или нижней конечности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250209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техники, а также с замещением мягкотканых и костных хрящевых дефектов синтетическими и био</w:t>
            </w:r>
            <w:r>
              <w:t>логическими материалами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M24.6, Z98.1, G80.1, G80.2, M21.0, M21.2, M21.4, M21.5, M21.9, Q68.1, Q72.5, Q72.6, Q72.8, Q72.9, Q74.2, Q74.3, Q74.8, Q77.7, Q87.3, G11.4, G12.1, G80.9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врожденные и приобретенные дефекты и деформации стопы и кисти различной этиолог</w:t>
            </w:r>
            <w:r>
              <w:t>ии у взрослых. Любая этиология деформации стопы и кисти у детей, сопровождающаяся дефектами тканей, нарушениями соотношений в суставах и костными нарушениями анатомии и функциональных возможностей сегмента (кисти, стопы)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устранение де</w:t>
            </w:r>
            <w:r>
              <w:t>фектов и деформаций методом корригирующих остеотомии, кожной и сухожильно-мышечной пластики, костной ауто- и аллопластики с использованием наружных и внутренних фиксаторов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реконструктивно-пластическое хирургическое вмешательство на костях стопы, кисти, с использованием ауто- и аллотрансплантатов, имплантатов, остеозамещающих материалов, металлоконструкций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костях таза, верхних и нижних конечностях с использованием погружных или наружных фиксирующих устройств, синтетических и биологических остеозамещающих материалов, компьютерной навигации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T94.1, M95.8, M96, M21, M85, </w:t>
            </w:r>
            <w:r>
              <w:t>M21.7, M25.6, M84.1, M84.2, M95.8, Q65, Q68 - Q74, Q77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любая этиология деформации таза, костей верхних и нижних конечностей (угловая деформация не менее 20 градусов, смещение по периферии не менее 20 мм) любой локализации, в том числе многоуровневые и сопр</w:t>
            </w:r>
            <w:r>
              <w:t>овождающиеся укорочением конечности (не менее 30 мм), стойкими контрактурами суставов. Любая этиология дефектов костей таза. Деформации костей таза, бедренной кости у детей со спастическим синдромом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корригирующие остеотомии костей таз</w:t>
            </w:r>
            <w:r>
              <w:t>а, верхних и нижних конечностей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M25.3, M91, M95.8, Q65.0, Q65.1, Q65.3, Q65.4, Q65.8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дисплазии, аномалии развития, последствия травм крупных суставов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длинных трубчатых костей при неправильно сросшихся переломах и ложных суставах с использованием остеотомии, костной аутопластики или костных заменителей с остеосинтезом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вертлужной впадины при застарелых переломах и переломо-вывихах, требующих корригирующей остеотомии, костной аутопластики или использования костных заменителей с остеосинтезом погружными имплантатами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создание оптимальных взаимоотношений в суставе путем выполнения различных вариантов ост</w:t>
            </w:r>
            <w:r>
              <w:t>еотомий бедренной и большеберцовой костей с изменением их пространственного положения и фиксацией имплантатами или аппаратами внешней фиксации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Микрохирургическая пересадка комплексов тканей с восстановлением их кровоснабжения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T92, T93, T95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глубокий дефект тканей любой локализации. Сегментарный дефект длинных трубчатых костей конечностей. Культя первого луча кисти. Короткие культи трехфаланговых пальцев кисти. Дефект пястных костей и суставов пальцев кисти. Хронический остеомиелит с рубцовыми</w:t>
            </w:r>
            <w:r>
              <w:t xml:space="preserve"> изменениями кожи в зоне поражения. Утрата активной функции мышц верхней конечности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свободная пересадка кровоснабжаемого комплекса тканей с использованием операционного микроскопа и прецессионной техники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78.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Пластика крупных суставов конечностей с восстановлением целостности внутрисуставных образований, замещением костно-хрящевых дефектов синтетическими и биологическими материалами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M15, M17, M19, M24.1, M87, S83.3, S83.7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 xml:space="preserve">умеренное нарушение анатомии и функции </w:t>
            </w:r>
            <w:r>
              <w:t>крупного сустава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замещение хрящевых, костно-хрящевых и связочных дефектов суставных поверхностей крупных суставов биологическими и синтетическими материалами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216296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Урология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79.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органах мочеполовой системы, включающие кишечную пластику мочевых путей, реимплантацию мочеточников, пластику мочевых путей с использованием аутологичных лоскутов, коррекцию урогенитальных свищей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N13.0, N13.1, N13.2</w:t>
            </w:r>
            <w:r>
              <w:t>, N35, Q54, Q64.0, Q64.1, Q62.1, Q62.2, Q62.3, Q62.7, C67, N82.1, N82.8, N82.0, N32.2, N33.8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стриктура мочеточника. Стриктура уретры. Сморщенный мочевой пузырь. Гипоспадия. Эписпадия. Экстрофия мочевого пузыря. Врожденный уретерогидронефроз. Врожденный мег</w:t>
            </w:r>
            <w:r>
              <w:t>ауретер. Врожденное уретероцеле, в том числе при удвоении почки. Врожденный пузырно-мочеточниковый рефлюкс. Опухоль мочевого пузыря. Урогенитальный свищ, осложненный, рецидивирующий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уретропластика кожным лоскутом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129191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кишечная пластика мочеточника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уретероцистоанастомоз (операция Боари), в том числе у детей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уретероцистоанастомоз при рецидивных формах уретерогидронефроза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уретероилеосигмостомия у детей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эндоскопическое бужирование и стентирование мочеточника у детей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цистопластика и восстановление уретры при гипоспадии, эписпадии и экстрофии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пластическое ушивание свища с анатомической реконструкцией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аппендикоцистостомия по Митрофанову у детей с нейрогенным мочевым пузырем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радикальная цистэктомия с кишечной пластикой мочевого пузыря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аугментационная цистопластика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восстановление уретры с использованием реваскуляризированного свободного лоскута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уретропластика лоскутом из слизистой рта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и закрытие свища женских половых органов (фистулопластика)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Оперативные вмешательства на органах мочеполовой системы с использованием лапароскопической техники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N28.1, Q61.0, N13.0, N13.1, N13.2, N28, I86.1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опухоль предстательной железы. Опухоль почки. Опухоль мочевого пузыря. Опухоль почечной лоханки. Прогрессивно </w:t>
            </w:r>
            <w:r>
              <w:t>растущая киста почки. Стриктура мочеточника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экстраперитонеоскопическая простатэктомия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экстраперитонеоскопическая цистэктомия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ретроперитонеоскопическая тазовая лимфаденэктомия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ретроперитонеоскопическая нефрэктомия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ретроперитонеоскопическое иссечение кисты почки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ретроперитонеоскопическая пластика лоханочно-мочеточникового сегмента, мочеточника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опухоль предстательной железы. Опухоль почки. Опухоль мочевого пузыря. Опухоль почечной лоханки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ретроперитонеоскопическая нефроуретерэктомия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лапаро- и ретроперитонеоскопическая резекция почки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Рецидивные и особо сложные операции на органах мочеполовой системы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N20.0, N20.1, N20.2, N13.0, N13.1, N13.2, Q62.1, Q62.2, Q62.3, Q62.7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камни почек. Камни мочеточника. Камни почек с камнями мочеточника. Стриктура мочеточника. Врожденный уретерогидронефроз.</w:t>
            </w:r>
            <w:r>
              <w:t xml:space="preserve"> Врожденный мегауретер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перкутанная нефролитолапоксия в сочетании с лазерной литотрипсией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80.</w:t>
            </w: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R32, N31.2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недержание мочи при напряжении. Несостоятельность сфинктера мочевого пузыря. Атония мочевого пузыря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петлевая пластика уретры с использованием петлевого, синтетического, сетчатого протеза при недержании мочи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191683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81.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Оперативные вмешательства на органах мочеполовой системы с имплантацией синтетических сложных и сетчатых протезов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N81, R32, N48.4, N13.7, N31.2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пролапс тазовых органов. Недержание мочи при напряжении. Несостоятельность сфинктера мочевого пузыря. Эректильна</w:t>
            </w:r>
            <w:r>
              <w:t>я дисфункция. Пузырно-лоханочный рефлюкс высокой степени у детей. Атония мочевого пузыря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пластика тазового дна с использованием синтетического, сетчатого протеза при пролапсе гениталий у женщин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126087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Хирургия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82.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 операции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K86.0 - K86.8</w:t>
            </w:r>
          </w:p>
        </w:tc>
        <w:tc>
          <w:tcPr>
            <w:tcW w:w="357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2324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поджелудоч</w:t>
            </w:r>
            <w:r>
              <w:t>ной железы субтотальная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222035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наложение гепатикоеюноанастомоза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поджелудочной железы эндоскопическая дистальная резекция поджелудочной железы с сохранением селезенки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дистальная резекция поджелудочной железы со спленэктомией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срединная резекция поджелудочной железы (атипичная резекция)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панкреатодуоденальная резекция с резекцией желудка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субтотальная резекция головки поджелудочной железы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продольная панкреатоеюностомия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 и реконструктивные операции на сосудах системы воротной вены, стентирование внутри- и внепеченоч</w:t>
            </w:r>
            <w:r>
              <w:t>ных желчных протоков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ж</w:t>
            </w:r>
            <w:r>
              <w:t>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печени с использованием лапароскопической техники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одного сегмента печени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сегмента (сегментов) печени с реконструктивно-пластическим компонентом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печени атипичная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эмболизация печени с использованием лекарственных средств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сегмента (сегментов) печени комбинированная с ангиопластикой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абляция при новообразованиях печени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тонкой, толстой кишке и промежности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D12.6, K60.4, N 82.2, N 82.3, N 82.4, K57.2, K59.3, Q43.1, Q43.2, Q43.3, Q52.2, K59.0, K59.3, Z93.2, Z93.3, K55.2, K51, K50.0, K50.1, K50.8, K57.2, K62.3, K62.8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семейный аденоматоз толстой кишки, тотальное поражение всех отделов толстой кишки полипами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</w:t>
            </w:r>
            <w:r>
              <w:t>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реконструктивно-пластическая операция по восстановлению непрерывности кишечника - закрытие стомы с формированием 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колэктомия с резекцией прямой кишки, мукозэктомией прямой кишки, с формированием тонкокишечного резервуара, илеоректального анастомоза, илеостомия, субтотальная резекция ободочной кишки с брюшно-анальной резекцией прямой кишки и низведением правых отделов </w:t>
            </w:r>
            <w:r>
              <w:t>ободочной кишки в анальный канал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свищ прямой кишки 3-4 степени сложности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свища, пластика свищевого отверстия полнослойным лоскутом стенки прямой кишки - сегментарная проктопластика, пластика анальных сфинктеров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ректовагинальный (коловагинальный) свищ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свища с пластикой внутреннего свищевого отверстия сегментом прямой или ободочной кишки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дивертикулярная болезнь ободочной кишки, осложненное течение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ободочной кишки, в том числе с ликвидацией свища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мегадолихоколон, рецидивирующие завороты сигмовидной кишки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асцендоректального 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Гиршпрунга, мегадолихосигма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ободочной кишки с формированием наданального конце-бокового кол</w:t>
            </w:r>
            <w:r>
              <w:t>оректального 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хронический толстокишечный стаз в стадии декомпенсации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ободочной кишки с аппендэктомией, разворотом кишки на 180 градусов, формированием асцендоректального 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колостома, илеостома, еюностома, состояние после обструктивной резекции ободочной кишки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реконструктивно-восстановительная операция по восстановлению непрерывности кишечника с ликвидацией стомы, формированием анастомоза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врожденная</w:t>
            </w:r>
            <w:r>
              <w:t xml:space="preserve"> ангиодисплазия толстой кишки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пораженных отделов ободочной и (или) прямой кишки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язвенный колит, тотальное поражение, хроническое непрерывное течение, тяжелая гормонозависимая или гормонорезистентная форма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колэктомия с брюшно-анальной резекцией прямой кишки, илеостомия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оставшихся отделов ободочной и прямой кишки, илеостомия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болезнь Крона тонкой, толстой кишки и в форме илеоколита, осложненное течение, тяжелая гормонозависимая или гормонорезистентная форма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колпроктэктомия с формированием резервуарного анастомоза, илеостомия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пораженного участка тонкой и (или) толстой кишки, в том числе с формированием анастомоза, илеостомия (колостомия)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83.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новообразований надпочечников и забрюшинного пространства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E27.5, D35.0, D48.3, E26.0, E24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новообразования</w:t>
            </w:r>
            <w:r>
              <w:t xml:space="preserve"> надпочечников и забрюшинного пространства, заболевания надпочечников, гиперальдостеронизм, гиперкортицизм. Синдром Иценко - Кушинга (кортикостерома)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односторонняя адреналэктомия открытым доступом (лапаротомия, люмботомия, торакофрено</w:t>
            </w:r>
            <w:r>
              <w:t>лапаротомия)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243032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параганглиомы открытым доступом (лапаротомия, люмботомия, торакофренолапаротомия)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эндоскопическое удаление параганглиомы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аортокавальная лимфаденэктомия лапаротомным доступом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эндоскопическая адреналэктомия с опухолью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двусторонняя эндоскопическая адреналэктомия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двусторонняя эндоскопическая адреналэктомия с опухолями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аортокавальная лимфаденэктомия эндоскопическая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неорганной забрюшинной опухоли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84.</w:t>
            </w: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Микрохирургические, расширенные, комбинированные и реконструктивно-пластические операции на поджелудочной железе, в том числе лапароскопически ассистированные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K86.0 - K86.8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заболевания поджелудочной железы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панкреатодуоденальная резекция</w:t>
            </w:r>
          </w:p>
        </w:tc>
        <w:tc>
          <w:tcPr>
            <w:tcW w:w="170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273921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тотальная панкреатодуоденэктомия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Микрохирургические и реконструктивно-пластические операции на печени, желчных протоках и сосудах печени, в том числе эндоваскулярные операции на сосудах печени, и реконструктивные операции на сосудах системы воротной вены, стентирование внутри- и внепечено</w:t>
            </w:r>
            <w:r>
              <w:t>чных желчных протоков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D18.0, D13.4, D13.5, B67.0, K76.6, K76.8, Q26.5, I85.0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заболевания, врожденные аномалии печени, желчных протоков, воротной вены. Новообразования печени. Новообразования внутрипеченочных желчных протоков. Новообразования внепеченочных </w:t>
            </w:r>
            <w:r>
              <w:t>желчных протоков. Новообразования желчного пузыря. Инвазия печени, вызванная эхинококком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эндоваскулярная окклюзирующая операция на сосудах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гемигепатэктомия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резекция двух и более сегментов печени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реконструктивная гепатикоеюностомия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портокавальное шунтирование. Операции азигопортального разобщения. Трансъюгулярное внутрипеченочное портосистемное шунтирование (TIPS)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в том числе лапароскопически ассистированные операции на прямой кишке и промежности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L05.9, L62.3, N81.6, K62.8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пресакральная киста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пресакральной кисты парасакральным или комбинированным доступом с удалением копчика, в том числе с пластикой свищевого отверстия полнослойным лоскутом стенки прямой кишки и (или) пластикой тазового дна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опущение мышц тазового дна с выпадением</w:t>
            </w:r>
            <w:r>
              <w:t xml:space="preserve"> органов малого таза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ликвидация ректоцеле, в том числе с циркулярной эндоректальной проктопластикой по методике Лонго, пластика ректовагинальной перегородки имплантатом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ректопексия с пластикой тазового дна имплантатом, заднепетлевая ректопексия, шовная ректопексия, операция Делорма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недостаточность анального сфинктера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создание сфинктера из поперечно-полосатых мышц с реконструкцией запирательного аппарата прямой кишки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пищеводе, желудке</w:t>
            </w: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K22.5, K22.2, K22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приобретенный дивертикул пищевода, ахалазия кардиальной части пищевода, рубцовые стриктуры пищевода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иссечение дивертикула пищевода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пищевода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эозофагокардиомиотомия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экстирпация пищевода с пластикой, в том числе лапароскопическая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85.</w:t>
            </w:r>
          </w:p>
        </w:tc>
        <w:tc>
          <w:tcPr>
            <w:tcW w:w="391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на поджелудочной железе, печени и желчных протоках, пищеводе, желудке, тонкой и толстой кишке, операции на надпочечниках и при новообразованиях забрюшинного пространства с использованием робототехники</w:t>
            </w: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D12.4, D12.6, D13</w:t>
            </w:r>
            <w:r>
              <w:t>.1, D13.2, D13.3, D13.4, D13.5, K76.8, D18.0, D20, D35.0, D73.4, K21, K25, K26, K59.0, K59.3, K63.2, K62.3, K86.0 - K86.8, E24, E26.0, E27.5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гастроэзофагеальная рефлюксная болезнь. Язвенная болезнь желудка. Язвенная болезнь двенадцатиперстной кишки. Новооб</w:t>
            </w:r>
            <w:r>
              <w:t>разования желудка. Новообразования двенадцатиперстной кишки. Новообразования тонкой кишки. Новообразования толстой кишки. Киста печени. Гемангиома печени. Новообразования поджелудочной железы. Новообразования надпочечника. Киста селезенки. Неорганное забрю</w:t>
            </w:r>
            <w:r>
              <w:t>шинное новообразование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органосохраняющие операции с применением робототехники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335415</w:t>
            </w: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Челюстно-лицевая хирургия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86.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 операции при врожденных пороках развития черепно-челюстно-лицевой области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Q36.9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врожденная полная односторонняя расщелина верхней губы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реконструктивная хейлоринопластика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169457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L91, M96, M95.0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 xml:space="preserve">рубцовая </w:t>
            </w:r>
            <w:r>
              <w:t>деформация верхней губы и концевого отдела носа после ранее проведенной хейлоринопластики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хирургическая коррекция рубцовой деформации верхней губы и носа местными тканями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Q35.1, M96</w:t>
            </w:r>
          </w:p>
        </w:tc>
        <w:tc>
          <w:tcPr>
            <w:tcW w:w="357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послеоперационный дефект твердого неба</w:t>
            </w:r>
          </w:p>
        </w:tc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твердого неба лоскутом на ножке из прилегающих участков (из щеки, языка, верхней губы, носогубной складки)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реконструктивно-пластическая операция с использованием реваскуляризированного лоскута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Q35, Q38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врожденная и приобретенная небно-глоточная недостаточность различного генеза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реконструктивная операция при небно-глоточной недостаточности (велофарингопластика, комбинированная повторная урановелофарингопластика, сфинктерная фарингопл</w:t>
            </w:r>
            <w:r>
              <w:t>астика)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Q18, Q30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врожденная расщелина носа, лица - косая, поперечная, срединная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устранение расщелины, в том числе методом контурной пластики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K07.0, K07.1, K07.2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аномалии челюстно-лицевой области, включая аномалии прикуса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устранение аномалий челюстно-лицевой области путем остеотомии и перемещения суставных дисков и зубочелюстных комплексов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</w:t>
            </w:r>
            <w:r>
              <w:t>ластические операции по устранению обширных дефектов и деформаций мягких тканей, отдельных анатомических зон и (или) структур головы, лица и шеи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M95.1, Q87.0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субтотальный дефект и деформация ушной раковины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пластика с использованием тканей из прилегающих к ушной раковине участков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Q18.5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микростомия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пластическое устранение микростомы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Q18.4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макростомия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пластическое устранение макростомы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D11.0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доброкачественное новообразование околоушной слюнной железы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Реконструктивно-пластические, микрохирургические и комбинированные операции при лечении новообразований мягких тканей и (или) костей лицевого скелета с одномоментным пластическим устранением образовавшегося раневого дефекта или замещением его с помощью сло</w:t>
            </w:r>
            <w:r>
              <w:t>жного челюстно-лицевого протезирования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D11.9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новообразование околоушной слюнной железы с распространением в прилегающие области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D16.4, D16.5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доброкачественные новообразования челюстей и послеоперационные дефекты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удаление новообразования с одномоментным устранением дефекта с использованием трансплантационных и имплантационных материалов, в том числе и трансплантатов на сосу</w:t>
            </w:r>
            <w:r>
              <w:t>дистой ножке и челюстно-лицевых протезов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T90.2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последствия переломов черепа и костей лицевого скелета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устранение дефектов и деформаций с использованием трансплантационных и имплантационных материалов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816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B64B6" w:rsidRDefault="008E6164">
            <w:pPr>
              <w:pStyle w:val="ConsPlusNormal0"/>
              <w:outlineLvl w:val="3"/>
            </w:pPr>
            <w:r>
              <w:t>Эндокринология</w:t>
            </w:r>
          </w:p>
        </w:tc>
      </w:tr>
      <w:tr w:rsidR="001B64B6">
        <w:tc>
          <w:tcPr>
            <w:tcW w:w="988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87.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 сахарного диабета и его сосудистых осложнений (нефропатии, нейропатии, диабетической стопы, ишемических поражений сердца и головного мозга), включая заместительную инсулиновую терапию системами постоянной подкожной инфузии</w:t>
            </w: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E10.9, E1</w:t>
            </w:r>
            <w:r>
              <w:t>1.9, E13.9, E14.9</w:t>
            </w:r>
          </w:p>
        </w:tc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сахарный диабет с нестандартным течением, синдромальные, моногенные формы сахарного диабета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лечение, включая персонализированную терапию сахарного диабета на основе молекулярно-генетических, иммунологич</w:t>
            </w:r>
            <w:r>
              <w:t>еских, гормональных и биохимических методов диагностики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nil"/>
            </w:tcBorders>
          </w:tcPr>
          <w:p w:rsidR="001B64B6" w:rsidRDefault="008E6164">
            <w:pPr>
              <w:pStyle w:val="ConsPlusNormal0"/>
            </w:pPr>
            <w:r>
              <w:t>246775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E10.2, E10.4, E10.5, E10.7, E11.2, E11.4, E11.5, E11.7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сахарный диабет 1 и 2 типа с поражением почек, неврологическими нарушениями, нарушениями периферического кровообращения и множественным</w:t>
            </w:r>
            <w:r>
              <w:t>и осложнениями, синдромом диабетической стопы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терапевтическое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комплексное лечение,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(инсулиновая помпа)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nil"/>
            </w:tcBorders>
          </w:tcPr>
          <w:p w:rsidR="001B64B6" w:rsidRDefault="001B64B6">
            <w:pPr>
              <w:pStyle w:val="ConsPlusNormal0"/>
            </w:pP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988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88.</w:t>
            </w:r>
          </w:p>
        </w:tc>
        <w:tc>
          <w:tcPr>
            <w:tcW w:w="3912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Комплексное лечение тяжелых форм АКТГ-синдрома</w:t>
            </w: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E24.3</w:t>
            </w:r>
          </w:p>
        </w:tc>
        <w:tc>
          <w:tcPr>
            <w:tcW w:w="3572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эктопический АКТГ-синдром (с выявленным источником эктопической секреции)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nil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с последующим иммуногистохимическим исследованием ткани удаленной опухоли</w:t>
            </w:r>
          </w:p>
        </w:tc>
        <w:tc>
          <w:tcPr>
            <w:tcW w:w="1701" w:type="dxa"/>
            <w:vMerge w:val="restart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140872</w:t>
            </w:r>
          </w:p>
        </w:tc>
      </w:tr>
      <w:tr w:rsidR="001B64B6">
        <w:tblPrEx>
          <w:tblBorders>
            <w:insideH w:val="none" w:sz="0" w:space="0" w:color="auto"/>
          </w:tblBorders>
        </w:tblPrEx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E24.9</w:t>
            </w:r>
          </w:p>
        </w:tc>
        <w:tc>
          <w:tcPr>
            <w:tcW w:w="3572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синдром Иценко - Кушинга неуточненный</w:t>
            </w:r>
          </w:p>
        </w:tc>
        <w:tc>
          <w:tcPr>
            <w:tcW w:w="2324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</w:t>
            </w: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</w:tcPr>
          <w:p w:rsidR="001B64B6" w:rsidRDefault="008E6164">
            <w:pPr>
              <w:pStyle w:val="ConsPlusNormal0"/>
            </w:pPr>
            <w:r>
              <w:t>хирургическое лечение гиперкортицизма с проведением двухсторонней адреналэктомии, применением аналогов соматостатина пролонгированного действия, блокаторов стероидогенеза</w:t>
            </w:r>
          </w:p>
        </w:tc>
        <w:tc>
          <w:tcPr>
            <w:tcW w:w="0" w:type="auto"/>
            <w:vMerge/>
            <w:tcBorders>
              <w:top w:val="nil"/>
              <w:bottom w:val="single" w:sz="4" w:space="0" w:color="auto"/>
            </w:tcBorders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sectPr w:rsidR="001B64B6">
          <w:headerReference w:type="default" r:id="rId161"/>
          <w:footerReference w:type="default" r:id="rId162"/>
          <w:headerReference w:type="first" r:id="rId163"/>
          <w:footerReference w:type="first" r:id="rId16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95" w:name="P21254"/>
      <w:bookmarkEnd w:id="495"/>
      <w:r>
        <w:t>&lt;1&gt; Высокотехнологичная медицинская помощь.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96" w:name="P21255"/>
      <w:bookmarkEnd w:id="496"/>
      <w:r>
        <w:t>&lt;2&gt; Международная статистическая классификация болезней и п</w:t>
      </w:r>
      <w:r>
        <w:t>роблем, связанных со здоровьем (10-й пересмотр).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97" w:name="P21256"/>
      <w:bookmarkEnd w:id="497"/>
      <w:r>
        <w:t>&lt;3&gt;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</w:t>
      </w:r>
      <w:r>
        <w:t>гих особенностей субъектов Российской Федерации, в которых расположены медицинские организации, оказывающие высокотехнологичную медицинскую помощь, и включают в себя расходы на заработную плату, начисления на оплату труда, прочие выплаты, приобретение лека</w:t>
      </w:r>
      <w:r>
        <w:t>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</w:t>
      </w:r>
      <w:r>
        <w:t>реждениях (при отсутствии в медицинской организации лаборатории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</w:t>
      </w:r>
      <w:r>
        <w:t xml:space="preserve"> работ и услуг по содержанию имущества,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</w:t>
      </w:r>
      <w:r>
        <w:t>очие расходы, расходы на приобретение основных средств.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498" w:name="P21257"/>
      <w:bookmarkEnd w:id="498"/>
      <w:r>
        <w:t>&lt;4&gt;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1-</w:t>
      </w:r>
      <w:r>
        <w:t>я группа - 37 процентов; 2-я группа - 43 процента; 3-я группа - 18 процентов; 4-я группа - 19 процентов; 5-я группа - 25 процентов; 6-я группа - 34 процента; 7-я группа - 8 процентов; 8-я группа - 54 процента; 9-я группа - 37 процентов; 10-я группа - 52 пр</w:t>
      </w:r>
      <w:r>
        <w:t xml:space="preserve">оцента; 11-я группа - 31 процент; 12-я группа - 28 процентов; 13-я группа - 22 процента; 14-я группа - 20 процентов; 15-я группа - 19 процентов; 16-я группа - 41 процент; 17-я группа - 32 процента; 18-я группа - 2 процента; 19-я группа - 24 процента; 20-я </w:t>
      </w:r>
      <w:r>
        <w:t xml:space="preserve">группа - 33 процента; 21-я группа - 30 процентов; 22-я группа - 59 процентов; 23-я группа - 40 процентов; 24-я группа - 26 процентов; 25-я группа - 41 процент; 26-я группа - 39 процентов; 27-я группа - 38 процентов; 28-я группа - 29 процентов; 29-я группа </w:t>
      </w:r>
      <w:r>
        <w:t>- 23 процента; 30-я группа - 48 процентов; 31-я группа - 39 процентов; 32-я группа - 38 процентов; 33-я группа - 27 процентов; 34-я группа - 9 процентов; 35-я группа - 42 процента; 36-я группа - 25 процентов; 37-я группа - 37 процентов; 38-я группа - 24 пр</w:t>
      </w:r>
      <w:r>
        <w:t>оцента; 39-я группа - 22 процента; 40-я группа - 33 процента; 41-я группа - 22 процента; 42-я группа - 45 процентов; 43-я группа - 39 процентов; 44-я группа - 58 процентов; 45-я группа - 50 процентов; 46-я группа - 37 процентов; 47-я группа - 16 процентов;</w:t>
      </w:r>
      <w:r>
        <w:t xml:space="preserve"> 48-я группа - 13 процентов; 49-я группа - 11 процентов; 50-я группа - 9 процентов; 51-я группа - 8 процентов; 52-я группа - 7 процентов; 53-я группа - 20 процентов; 54-я группа - 17 процентов; 55-я группа - 41 процент; 56-я группа - 19 процентов; 57-я гру</w:t>
      </w:r>
      <w:r>
        <w:t>ппа - 56 процентов; 58-я группа - 21 процент; 59-я группа - 13 процентов; 60-я группа - 17 процентов; 61-я группа - 12 процентов; 62-я группа - 13 процентов; 63-я группа - 4 процента; 64-я группа - 2 процента; 65-я группа - 12 процентов; 66-я группа - 8 пр</w:t>
      </w:r>
      <w:r>
        <w:t>оцентов; 67-я группа - 47 процентов; 68-я группа - 20 процентов; 69-я группа - 17 процентов; 70-я группа - 27 процентов; 71-я группа - 36 процентов; 72-я группа - 25 процентов; 73-я группа - 48 процентов; 74-я группа - 10 процентов; 75-я группа - 15 процен</w:t>
      </w:r>
      <w:r>
        <w:t>тов; 76-я группа - 12 процентов; 77-я группа - 17 процентов; 78-я группа - 45 процентов; 79-я группа - 32 процента; 80-я группа - 35 процентов; 81-я группа - 18 процентов; 82-я группа - 23 процента; 83-я группа - 30 процентов; 84-я группа - 30 процентов; 8</w:t>
      </w:r>
      <w:r>
        <w:t>5-я группа - 13 процентов; 86-я группа - 35 процентов; 87-я группа - 19 процентов; 88-я группа - 35 процентов.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10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499" w:name="P21271"/>
      <w:bookmarkEnd w:id="499"/>
      <w:r>
        <w:t>ПЕРЕЧЕНЬ</w:t>
      </w:r>
    </w:p>
    <w:p w:rsidR="001B64B6" w:rsidRDefault="008E6164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1B64B6" w:rsidRDefault="008E6164">
      <w:pPr>
        <w:pStyle w:val="ConsPlusTitle0"/>
        <w:jc w:val="center"/>
      </w:pPr>
      <w:r>
        <w:t>В РАМКАХ УГЛУБЛЕННОЙ ДИСПАНСЕРИЗАЦИИ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bookmarkStart w:id="500" w:name="P21275"/>
      <w:bookmarkEnd w:id="500"/>
      <w:r>
        <w:t xml:space="preserve">1. Первый этап углубленной диспансеризации (далее - диспансеризация) проводится в целях выявления у </w:t>
      </w:r>
      <w:r>
        <w:t>граждан, перенесших новую коронавирусную инфекцию COVID-19, признаков развития хронических неинфекционных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</w:t>
      </w:r>
      <w:r>
        <w:t>истами для уточнения диагноза заболевания (состояния) на втором этапе диспансеризации и включает в себя: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1) измерение насыщения крови кислородом (сатурация) в покое;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2) тест с 6-минутной ходьбой (при исходной сатурации кислорода крови 95 процентов и выше в</w:t>
      </w:r>
      <w:r>
        <w:t xml:space="preserve"> сочетании с наличием у гражданина жалоб на одышку, отеки, которые появились впервые или интенсивность которых повысилась);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3) проведение спирометрии или спирографии;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4) общий (клинический) анализ крови развернутый;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 xml:space="preserve">5) биохимический анализ крови (включая исследования уровня холестерина, уровня липопротеинов низкой плотности, С-реактивного белка, определение активности аланинаминотрансферазы в крови, определение активности аспартатаминотрансферазы в крови, определение </w:t>
      </w:r>
      <w:r>
        <w:t>активности лактатдегидрогеназы в крови, исследование уровня креатинина в крови);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6) определение концентрации Д-димера в крови у граждан, перенесших среднюю степень тяжести и выше новой коронавирусной инфекции (COVID-19);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7) проведение рентгенографии органо</w:t>
      </w:r>
      <w:r>
        <w:t>в грудной клетки (если не выполнялась ранее в течение года);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8) прием (осмотр) врачом-терапевтом (участковым терапевтом, врачом общей практики).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2.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(состояния) и включает в себя: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1) проведение эхокардиографии (в случае показателя сатурации в покое</w:t>
      </w:r>
      <w:r>
        <w:t xml:space="preserve"> 94 процента и ниже, а также по результатам проведения теста с 6-минутной ходьбой);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2) 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3) ду</w:t>
      </w:r>
      <w:r>
        <w:t>плексное сканирование вен нижних конечностей (при наличии показаний по результатам определения концентрации Д-димера в крови).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11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</w:t>
      </w:r>
      <w:r>
        <w:t xml:space="preserve">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1" w:name="P21300"/>
      <w:bookmarkEnd w:id="501"/>
      <w:r>
        <w:t>ДИФФЕРЕНЦИРОВАННЫЕ НОРМАТИВЫ</w:t>
      </w:r>
    </w:p>
    <w:p w:rsidR="001B64B6" w:rsidRDefault="008E6164">
      <w:pPr>
        <w:pStyle w:val="ConsPlusTitle0"/>
        <w:jc w:val="center"/>
      </w:pPr>
      <w:r>
        <w:t>ОБЪЕМОВ МЕДИЦИНСКОЙ ПОМОЩИ НА ОДНОГО ЖИТЕЛЯ/ОДНО</w:t>
      </w:r>
    </w:p>
    <w:p w:rsidR="001B64B6" w:rsidRDefault="008E6164">
      <w:pPr>
        <w:pStyle w:val="ConsPlusTitle0"/>
        <w:jc w:val="center"/>
      </w:pPr>
      <w:r>
        <w:t>ЗАСТРАХОВАННОЕ ЛИЦО С УЧЕТОМ ЭТАПОВ (УРОВНЕЙ) ОКАЗАНИЯ</w:t>
      </w:r>
    </w:p>
    <w:p w:rsidR="001B64B6" w:rsidRDefault="008E6164">
      <w:pPr>
        <w:pStyle w:val="ConsPlusTitle0"/>
        <w:jc w:val="center"/>
      </w:pPr>
      <w:r>
        <w:t>МЕДИЦИНСКОЙ ПОМОЩИ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5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66"/>
          <w:footerReference w:type="default" r:id="rId167"/>
          <w:headerReference w:type="first" r:id="rId168"/>
          <w:footerReference w:type="first" r:id="rId16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871"/>
        <w:gridCol w:w="1701"/>
        <w:gridCol w:w="1644"/>
        <w:gridCol w:w="1215"/>
        <w:gridCol w:w="1215"/>
        <w:gridCol w:w="1215"/>
      </w:tblGrid>
      <w:tr w:rsidR="001B64B6">
        <w:tc>
          <w:tcPr>
            <w:tcW w:w="3118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Виды медицинской помощи</w:t>
            </w:r>
          </w:p>
        </w:tc>
        <w:tc>
          <w:tcPr>
            <w:tcW w:w="5216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В рамках ОМС</w:t>
            </w:r>
          </w:p>
        </w:tc>
        <w:tc>
          <w:tcPr>
            <w:tcW w:w="3645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За счет средств консолидированного бюджета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5216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(на 1 застрахованное лицо)</w:t>
            </w:r>
          </w:p>
        </w:tc>
        <w:tc>
          <w:tcPr>
            <w:tcW w:w="3645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(на 1 жителя)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1871" w:type="dxa"/>
          </w:tcPr>
          <w:p w:rsidR="001B64B6" w:rsidRDefault="008E6164">
            <w:pPr>
              <w:pStyle w:val="ConsPlusNormal0"/>
              <w:jc w:val="center"/>
            </w:pPr>
            <w:r>
              <w:t>2025 г.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  <w:jc w:val="center"/>
            </w:pPr>
            <w:r>
              <w:t>2026 г.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2027 г.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  <w:jc w:val="center"/>
            </w:pPr>
            <w:r>
              <w:t>2025 г.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  <w:jc w:val="center"/>
            </w:pPr>
            <w:r>
              <w:t>2026 г.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  <w:jc w:val="center"/>
            </w:pPr>
            <w:r>
              <w:t>2027 г.</w:t>
            </w:r>
          </w:p>
        </w:tc>
      </w:tr>
      <w:tr w:rsidR="001B64B6">
        <w:tc>
          <w:tcPr>
            <w:tcW w:w="11979" w:type="dxa"/>
            <w:gridSpan w:val="7"/>
          </w:tcPr>
          <w:p w:rsidR="001B64B6" w:rsidRDefault="008E6164">
            <w:pPr>
              <w:pStyle w:val="ConsPlusNormal0"/>
              <w:outlineLvl w:val="2"/>
            </w:pPr>
            <w:r>
              <w:t>Амбулаторно-поликлиническая помощь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Количество обращений по поводу заболеваний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1,2278497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1,224976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1,224970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0,144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0,143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0,143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0,1073597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0,107108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0,107108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0,021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0,020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0,020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0,6238808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0,622421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0,622418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0,123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0,123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0,123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0,4966092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0,495447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0,495444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Количество посещений с профилактической целью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0,2674669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0,2668409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0,2668396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0,730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0,725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0,725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0,0056453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0,0056321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0,0056321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0,250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0,248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0,248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0,1205256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0,1202436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0,120243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0,360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0,358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0,358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0,1412960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0,1409652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0,1409645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0,120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0,119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0,119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Количество посещений по неотложной медицинской помощи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0,541368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0,540101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0,540098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0,010370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0,010346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0,010346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0,243489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0,242919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0,242918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0,287509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0,286836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0,286834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11979" w:type="dxa"/>
            <w:gridSpan w:val="7"/>
          </w:tcPr>
          <w:p w:rsidR="001B64B6" w:rsidRDefault="008E6164">
            <w:pPr>
              <w:pStyle w:val="ConsPlusNormal0"/>
              <w:outlineLvl w:val="2"/>
            </w:pPr>
            <w:r>
              <w:t>Стационарная медицинская помощь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Число госпитализаций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0,1807142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0,1747317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0,1741537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0,0138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0,0136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0,0136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0,0005189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0,0005017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0,0005001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0,0036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0,0479560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0,0463685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0,0462151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0,0056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0,0055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0,0055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0,1322393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0,1278615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0,1274385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0,0046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0,0045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0,0045</w:t>
            </w:r>
          </w:p>
        </w:tc>
      </w:tr>
      <w:tr w:rsidR="001B64B6">
        <w:tc>
          <w:tcPr>
            <w:tcW w:w="11979" w:type="dxa"/>
            <w:gridSpan w:val="7"/>
          </w:tcPr>
          <w:p w:rsidR="001B64B6" w:rsidRDefault="008E6164">
            <w:pPr>
              <w:pStyle w:val="ConsPlusNormal0"/>
              <w:outlineLvl w:val="2"/>
            </w:pPr>
            <w:r>
              <w:t>Паллиативная медицинская помощь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Число койко-дней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0,092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0,038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0,038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0,038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0,043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0,043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0,043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70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0,011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0,011</w:t>
            </w:r>
          </w:p>
        </w:tc>
      </w:tr>
      <w:tr w:rsidR="001B64B6">
        <w:tc>
          <w:tcPr>
            <w:tcW w:w="11979" w:type="dxa"/>
            <w:gridSpan w:val="7"/>
          </w:tcPr>
          <w:p w:rsidR="001B64B6" w:rsidRDefault="008E6164">
            <w:pPr>
              <w:pStyle w:val="ConsPlusNormal0"/>
              <w:outlineLvl w:val="2"/>
            </w:pPr>
            <w:r>
              <w:t>Дневной стационар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Случай лечения в условиях дневных стационарах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0,07019076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0,06735960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0,06735926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0,004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1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0,00547341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0,00525264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0,00525261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2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0,01659217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0,01592292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0,01592284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0,004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  <w:tc>
          <w:tcPr>
            <w:tcW w:w="1215" w:type="dxa"/>
          </w:tcPr>
          <w:p w:rsidR="001B64B6" w:rsidRDefault="008E6164">
            <w:pPr>
              <w:pStyle w:val="ConsPlusNormal0"/>
            </w:pPr>
            <w:r>
              <w:t>0,00398</w:t>
            </w:r>
          </w:p>
        </w:tc>
      </w:tr>
      <w:tr w:rsidR="001B64B6">
        <w:tc>
          <w:tcPr>
            <w:tcW w:w="3118" w:type="dxa"/>
          </w:tcPr>
          <w:p w:rsidR="001B64B6" w:rsidRDefault="008E6164">
            <w:pPr>
              <w:pStyle w:val="ConsPlusNormal0"/>
            </w:pPr>
            <w:r>
              <w:t>3 уровень</w:t>
            </w:r>
          </w:p>
        </w:tc>
        <w:tc>
          <w:tcPr>
            <w:tcW w:w="1871" w:type="dxa"/>
          </w:tcPr>
          <w:p w:rsidR="001B64B6" w:rsidRDefault="008E6164">
            <w:pPr>
              <w:pStyle w:val="ConsPlusNormal0"/>
            </w:pPr>
            <w:r>
              <w:t>0,04812518</w:t>
            </w:r>
          </w:p>
        </w:tc>
        <w:tc>
          <w:tcPr>
            <w:tcW w:w="1701" w:type="dxa"/>
          </w:tcPr>
          <w:p w:rsidR="001B64B6" w:rsidRDefault="008E6164">
            <w:pPr>
              <w:pStyle w:val="ConsPlusNormal0"/>
            </w:pPr>
            <w:r>
              <w:t>0,04618404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0,04618381</w:t>
            </w: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215" w:type="dxa"/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sectPr w:rsidR="001B64B6">
          <w:headerReference w:type="default" r:id="rId170"/>
          <w:footerReference w:type="default" r:id="rId171"/>
          <w:headerReference w:type="first" r:id="rId172"/>
          <w:footerReference w:type="first" r:id="rId17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12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2" w:name="P21502"/>
      <w:bookmarkEnd w:id="502"/>
      <w:r>
        <w:t>ПЕРЕЧЕНЬ</w:t>
      </w:r>
    </w:p>
    <w:p w:rsidR="001B64B6" w:rsidRDefault="008E6164">
      <w:pPr>
        <w:pStyle w:val="ConsPlusTitle0"/>
        <w:jc w:val="center"/>
      </w:pPr>
      <w:r>
        <w:t>ГРУПП ЗАБОЛЕВАНИЙ, СОСТОЯНИЙ С ОПТИМАЛЬНОЙ ДЛИТЕЛЬНОСТЬЮ</w:t>
      </w:r>
    </w:p>
    <w:p w:rsidR="001B64B6" w:rsidRDefault="008E6164">
      <w:pPr>
        <w:pStyle w:val="ConsPlusTitle0"/>
        <w:jc w:val="center"/>
      </w:pPr>
      <w:r>
        <w:t>ЛЕЧЕНИЯ ДО 3 ДНЕЙ (ВКЛЮЧИТЕЛЬНО)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7597"/>
      </w:tblGrid>
      <w:tr w:rsidR="001B64B6">
        <w:tc>
          <w:tcPr>
            <w:tcW w:w="1474" w:type="dxa"/>
          </w:tcPr>
          <w:p w:rsidR="001B64B6" w:rsidRDefault="008E6164">
            <w:pPr>
              <w:pStyle w:val="ConsPlusNormal0"/>
              <w:jc w:val="center"/>
            </w:pPr>
            <w:r>
              <w:t>Код КСГ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  <w:jc w:val="center"/>
            </w:pPr>
            <w:r>
              <w:t>Наименование</w:t>
            </w:r>
          </w:p>
        </w:tc>
      </w:tr>
      <w:tr w:rsidR="001B64B6">
        <w:tc>
          <w:tcPr>
            <w:tcW w:w="9071" w:type="dxa"/>
            <w:gridSpan w:val="2"/>
          </w:tcPr>
          <w:p w:rsidR="001B64B6" w:rsidRDefault="008E6164">
            <w:pPr>
              <w:pStyle w:val="ConsPlusNormal0"/>
              <w:outlineLvl w:val="2"/>
            </w:pPr>
            <w:r>
              <w:t>В стаци</w:t>
            </w:r>
            <w:r>
              <w:t>онарных условиях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Осложнения, связанные с беременностью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Беременность, закончившаяся абортивным исходом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Родоразрешение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st02.004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Кесарево сечение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женских половых органах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женских половых органах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st02.015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женских половых органах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st02.016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женских половых органах (уровень 6)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st02.017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женских половых органах (уровень 7)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st03.002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Ангионевротический отек,</w:t>
            </w:r>
            <w:r>
              <w:t xml:space="preserve"> анафилактический шок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st05.008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st08.001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st08.002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st08.003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других злокачественных новообра</w:t>
            </w:r>
            <w:r>
              <w:t xml:space="preserve">зованиях лимфоидной и кроветворной тканей,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st09.011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</w:t>
            </w:r>
            <w:r>
              <w:t>рации на почке и мочевыделительной системе, дети (уровень 7)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st10.008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Другие операции на органах брюшной полости, дети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st12.001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Кишечные инфекции, взрослые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st12.002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Кишечные инфекции, дети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st12.010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Респираторные инфекции верхних дыхательных путей с осложнениями, взрослые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st12.011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Респираторные инфекции верхних дыхательных путей, дети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st14.002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кишечнике и анальной области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st14.004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кишечнике и анальной области (ур</w:t>
            </w:r>
            <w:r>
              <w:t>овень 4)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st15.008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st15.009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st16.005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Сотрясение головного мозга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st19.007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при злокачественных новообразованиях почки и мочевыделительной системы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st19.038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Установка, замена порт-системы (катетера) для лекарственной терапии злокачественных новообразований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</w:t>
            </w:r>
            <w:r>
              <w:t xml:space="preserve">вообразованиях (кроме лимфоидной и кроветворной тканей), взрослые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</w:t>
            </w:r>
            <w:r>
              <w:t xml:space="preserve">рной тканей), взрослые (уровень 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st19.169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st19.179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</w:t>
            </w:r>
            <w:r>
              <w:t xml:space="preserve">роветворной тканей), взрослые (уровень 17)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st19.180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st19.181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st19.082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Лучевая терапия (уровень 8)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st19.090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 без специального противоопухолевого л</w:t>
            </w:r>
            <w:r>
              <w:t>ечения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st19.094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st19.097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st19</w:t>
            </w:r>
            <w:r>
              <w:t>.100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4)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st20.005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st20.006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st20.010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Замена речевого процессора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</w:t>
            </w:r>
            <w:r>
              <w:t>ния (уровень 3)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6)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st21.009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Интравитреальное введение лекарственных препаратов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st21.011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Интравитреальное введение лекарственных препаратов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st25.004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st27.012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мужских половых органах,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почке и мочевыделительной системе,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почке и мочевыделительной системе, взросл</w:t>
            </w:r>
            <w:r>
              <w:t>ые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st30.012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почке и мочевыделительной системе, взрослые (уровень 3)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st30.014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почке и мочевыделительной системе, взрослые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st30.016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почке и мочевыделительной системе, взрослые (уровень 7)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st31.017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Доброкачественные новообразования, новообразования in situ кожи, жировой ткани и другие болезни кожи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st32.002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желчном пузыре и желчевыводящих путях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st32.016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Другие операции на органах брюшной полости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st32.020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Другие операции на органах брюшной полости (уровень 4)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st32.021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Другие операции на органах брюшной полости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st34.002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Комплексное лечение с применением препаратов иммуноглобулина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st36.007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Установка, замена, заправка помп для лекарственных пр</w:t>
            </w:r>
            <w:r>
              <w:t>епаратов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st36.009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Реинфузия аутокрови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st36.010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Баллонная внутриаортальная контрпульсация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st36.011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Экстракорпоральная мембранная оксигенация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st36.024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Радиойодтерапия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st36.025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Проведение иммунизации против респираторно-синцитиальной вирусной инфекции (у</w:t>
            </w:r>
            <w:r>
              <w:t>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st36.026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st36.028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st36.029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</w:t>
            </w:r>
            <w:r>
              <w:t>.030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генно-инженерных биологических препаратов и селективных</w:t>
            </w:r>
            <w:r>
              <w:t xml:space="preserve"> иммунодепрессантов (уровень 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имму</w:t>
            </w:r>
            <w:r>
              <w:t xml:space="preserve">нодепрессантов (уровень 10)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</w:t>
            </w:r>
            <w:r>
              <w:t xml:space="preserve">енно-инженерных биологических препаратов и селективных иммунодепрессантов (уровень 11)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st36.039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14)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</w:t>
            </w:r>
            <w:r>
              <w:t>6.042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генно-инженерных биологических препаратов и селекти</w:t>
            </w:r>
            <w:r>
              <w:t xml:space="preserve">вных иммунодепрессантов (уровень 18)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st36.048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Досуточная госпитализация в диагностических целях</w:t>
            </w:r>
          </w:p>
        </w:tc>
      </w:tr>
      <w:tr w:rsidR="001B64B6">
        <w:tc>
          <w:tcPr>
            <w:tcW w:w="9071" w:type="dxa"/>
            <w:gridSpan w:val="2"/>
          </w:tcPr>
          <w:p w:rsidR="001B64B6" w:rsidRDefault="008E6164">
            <w:pPr>
              <w:pStyle w:val="ConsPlusNormal0"/>
              <w:outlineLvl w:val="2"/>
            </w:pPr>
            <w:r>
              <w:t xml:space="preserve">В </w:t>
            </w:r>
            <w:r>
              <w:t>условиях дневного стационара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ds02.001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Осложнения беременности, родов, послеродового периода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ds02.006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Искусственное прерывание беременности (аборт)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ds02.007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Аборт медикаментозный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ds02.008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Экстракорпоральное оплодотворение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ds05.005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доброкачественных заболеваниях крови и пузырном заносе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ds08.001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других локализаций (кроме лимфоидной и кроветворной тканей),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ds08.002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остром лейкозе,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ds08.003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других злокачественных новообразованиях лимфоидной и кроветворной тканей, дети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ds15.002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Неврологические заболевания, лечение с применением ботулотоксина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ds15.003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Неврологические заболевания, лечение с применением бо</w:t>
            </w:r>
            <w:r>
              <w:t xml:space="preserve">тулотоксина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ds19.028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Установка, замена порт-сист</w:t>
            </w:r>
            <w:r>
              <w:t>емы (катетера) для лекарственной терапии злокачественных новообразований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ds19.033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ds19.135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ds19.136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ds19.137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ds19.138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ds19.139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(уро</w:t>
            </w:r>
            <w:r>
              <w:t xml:space="preserve">вень 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</w:t>
            </w:r>
            <w:r>
              <w:t xml:space="preserve">овообразованиях (кроме лимфоидной и кроветворной тканей), взрослые (уровень 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</w:t>
            </w:r>
            <w:r>
              <w:t xml:space="preserve">орной тканей), взрослые (уровень 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ds19.149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тканей), взрослые (у</w:t>
            </w:r>
            <w:r>
              <w:t xml:space="preserve">ровень 15)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</w:t>
            </w:r>
            <w:r>
              <w:t xml:space="preserve">х новообразованиях (кроме лимфоидной и кроветворной тканей), взрослые (уровень 16)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</w:t>
            </w:r>
            <w:r>
              <w:t xml:space="preserve">аниях (кроме лимфоидной и кроветворной тканей), взрослые (уровень 18)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19)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Лекарственная терапия при злокачественных новообразованиях (кроме лимфоидной и кроветворной тканей), взрослые (уровень 20)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 при злокачественных новообразованиях (кроме лимфоидной и кроветворной т</w:t>
            </w:r>
            <w:r>
              <w:t xml:space="preserve">каней), взрослые (уровень 21)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ds19.156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Лекарственная терапия</w:t>
            </w:r>
            <w:r>
              <w:t xml:space="preserve"> при злокачественных новообразованиях (кроме лимфоидной и кроветворной тканей), взрослые (уровень 22)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ds19.057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Лучевая терапия (уровень 8)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ds19.063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 без специального противоопухолевого лечения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ds19.067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тканей, лекарственная терапия,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ds19.071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кроветворной тканей, лекарственная терапия с применением отдельных препаратов (по перечню), взрослые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ds19.075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ЗНО лимфоидной и кроветв</w:t>
            </w:r>
            <w:r>
              <w:t>орной тканей, лекарственная терапия с применением отдельных препаратов (по перечню), взрослые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ds20.002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слуха, придаточных пазухах носа и верхних дыхательных путях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ds20.003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слуха, придаточных п</w:t>
            </w:r>
            <w:r>
              <w:t>азухах носа и верхних дыхательных путях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ds20.006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Замена речевого процессора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3)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4)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(уровень 5)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органе зрения (факоэмульсификация с имплантацией ИОЛ)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Интравитреальное введение лекарственных препаратов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ds21.009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Интравитреальное введение лекарственных препаратов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ds25.001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Диагностическое обследование сердечно-сосудистой системы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ds27.001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Отравления и другие воздействия внешних причин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ds34.002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Операции на органах полости рта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ds36.001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Компл</w:t>
            </w:r>
            <w:r>
              <w:t xml:space="preserve">ексное лечение с применением препаратов иммуноглобулина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</w:t>
            </w:r>
            <w:r>
              <w:t>.012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1)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ds36.013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Проведение иммунизации против респираторно-синцитиальной вирусной инфекции (уровень 2)</w:t>
            </w:r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ds36.015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ds36.016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ds36.017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</w:t>
            </w:r>
            <w:r>
              <w:t>.018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ds36.019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</w:t>
            </w:r>
            <w:r>
              <w:t>.022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генно-инженерных биологических препаратов и селективны</w:t>
            </w:r>
            <w:r>
              <w:t xml:space="preserve">х иммунодепрессантов (уровень 11)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ds36.026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</w:t>
            </w:r>
            <w:r>
              <w:t xml:space="preserve">нием генно-инженерных биологических препаратов и селективных иммунодепрессантов (уровень 12)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ds36.027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13)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ds36.028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14)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ds36.029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15)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ds36.030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16)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ds36.031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генно-инженерных биологических препаратов и селективных и</w:t>
            </w:r>
            <w:r>
              <w:t xml:space="preserve">ммунодепрессантов (уровень 17)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ds36.032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</w:t>
            </w:r>
            <w:r>
              <w:t xml:space="preserve">м генно-инженерных биологических препаратов и селективных иммунодепрессантов (уровень 18)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ds36.033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препаратов и селективных иммунодепрессантов (уровень 19)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ds36.034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 xml:space="preserve">Лечение с применением генно-инженерных биологических </w:t>
            </w:r>
            <w:r>
              <w:t xml:space="preserve">препаратов и селективных иммунодепрессантов (уровень 20) </w:t>
            </w:r>
            <w:hyperlink w:anchor="P21878" w:tooltip="&lt;*&gt;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">
              <w:r>
                <w:rPr>
                  <w:color w:val="0000FF"/>
                </w:rPr>
                <w:t>&lt;*&gt;</w:t>
              </w:r>
            </w:hyperlink>
          </w:p>
        </w:tc>
      </w:tr>
      <w:tr w:rsidR="001B64B6">
        <w:tc>
          <w:tcPr>
            <w:tcW w:w="1474" w:type="dxa"/>
          </w:tcPr>
          <w:p w:rsidR="001B64B6" w:rsidRDefault="008E6164">
            <w:pPr>
              <w:pStyle w:val="ConsPlusNormal0"/>
            </w:pPr>
            <w:r>
              <w:t>ds3</w:t>
            </w:r>
            <w:r>
              <w:t>6.035</w:t>
            </w:r>
          </w:p>
        </w:tc>
        <w:tc>
          <w:tcPr>
            <w:tcW w:w="7597" w:type="dxa"/>
          </w:tcPr>
          <w:p w:rsidR="001B64B6" w:rsidRDefault="008E6164">
            <w:pPr>
              <w:pStyle w:val="ConsPlusNormal0"/>
            </w:pPr>
            <w:r>
              <w:t>Лечение с применением методов афереза (каскадная плазмофильтрация, липидная фильтрация, иммуносорбция) в случае отсутствия эффективности базисной терапии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--------------------------------</w:t>
      </w:r>
    </w:p>
    <w:p w:rsidR="001B64B6" w:rsidRDefault="008E6164">
      <w:pPr>
        <w:pStyle w:val="ConsPlusNormal0"/>
        <w:spacing w:before="240"/>
        <w:ind w:firstLine="540"/>
        <w:jc w:val="both"/>
      </w:pPr>
      <w:bookmarkStart w:id="503" w:name="P21878"/>
      <w:bookmarkEnd w:id="503"/>
      <w:r>
        <w:t>&lt;*&gt; При условии соблюдения режима введения лекарственных преп</w:t>
      </w:r>
      <w:r>
        <w:t>аратов согласно инструкциям по применению лекарственных препаратов для медицинского применения.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13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4" w:name="P21891"/>
      <w:bookmarkEnd w:id="504"/>
      <w:r>
        <w:t>ПЕРЕЧЕНЬ</w:t>
      </w:r>
    </w:p>
    <w:p w:rsidR="001B64B6" w:rsidRDefault="008E6164">
      <w:pPr>
        <w:pStyle w:val="ConsPlusTitle0"/>
        <w:jc w:val="center"/>
      </w:pPr>
      <w:r>
        <w:t>ИССЛЕДОВАНИЙ И ИНЫХ МЕДИЦИНСКИХ ВМЕШАТЕЛЬСТВ, ПРОВОДИМЫХ</w:t>
      </w:r>
    </w:p>
    <w:p w:rsidR="001B64B6" w:rsidRDefault="008E6164">
      <w:pPr>
        <w:pStyle w:val="ConsPlusTitle0"/>
        <w:jc w:val="center"/>
      </w:pPr>
      <w:r>
        <w:t>В РАМКАХ ДИСПАНСЕРИЗАЦИИ ВЗРОСЛОГО НАСЕЛЕНИЯ РЕПРОДУКТИВНОГО</w:t>
      </w:r>
    </w:p>
    <w:p w:rsidR="001B64B6" w:rsidRDefault="008E6164">
      <w:pPr>
        <w:pStyle w:val="ConsPlusTitle0"/>
        <w:jc w:val="center"/>
      </w:pPr>
      <w:r>
        <w:t>ВОЗРАСТА ПО ОЦЕНКЕ РЕПРОДУКТИВНОГО ЗДОРОВЬЯ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ind w:firstLine="540"/>
        <w:jc w:val="both"/>
      </w:pPr>
      <w:r>
        <w:t>1. Диспансеризация взрослого населения репродуктивного возраста п</w:t>
      </w:r>
      <w:r>
        <w:t>о оценке репродуктивного здоровья (далее -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</w:t>
      </w:r>
      <w:r>
        <w:t>дуктивного, а также факторов риска их развития.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2. Первый этап диспансеризации включает: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1) у женщин: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прием (осмотр) врачом акушером-гинекологом;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пальпацию молочных желез;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осмотр шейки матки в зеркалах с забором материала на исследование;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микроскопическое исследование влагалищных мазков;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экстирпацией матки, virgo</w:t>
      </w:r>
      <w:r>
        <w:t>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 женщин в возрасте 18-29 лет - проведение лабораторных исследований мазков в целях выявления возбудителей и</w:t>
      </w:r>
      <w:r>
        <w:t>нфекционных заболеваний органов малого таза методом полимеразной цепной реакции;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2) у мужчин - прием (осмотр) врачом-урологом (при его отсутствии врачом-хирургом, прошедшим подготовку по вопросам репродуктивного здоровья у мужчин).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3. Второй этап диспансер</w:t>
      </w:r>
      <w:r>
        <w:t>изации проводится по результатам первого этапа диспансеризации в целях дополнительного обследования и уточнения диагноза заболевания (состояния) и при наличии показаний включает: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1) у женщин: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в возрасте 30-49 лет -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ультразвуковое исследование органов малого таза в начале или середине менстр</w:t>
      </w:r>
      <w:r>
        <w:t>уального цикла;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ультразвуковое исследование молочных желез;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повторный прием (осмотр) врачом акушером-гинекологом;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2) у мужчин: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спермограмму;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микроскопическое исследование микрофлоры или проведение лабораторных исследований в целях выявления возбудителей ин</w:t>
      </w:r>
      <w:r>
        <w:t>фекционных заболеваний органов малого таза методом полимеразной цепной реакции;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ультразвуковое исследование предстательной железы и органов мошонки;</w:t>
      </w:r>
    </w:p>
    <w:p w:rsidR="001B64B6" w:rsidRDefault="008E6164">
      <w:pPr>
        <w:pStyle w:val="ConsPlusNormal0"/>
        <w:spacing w:before="240"/>
        <w:ind w:firstLine="540"/>
        <w:jc w:val="both"/>
      </w:pPr>
      <w:r>
        <w:t>повторный прием (осмотр) врачом-урологом (при его отсутствии - врачом-хирургом, прошедшим подготовку по воп</w:t>
      </w:r>
      <w:r>
        <w:t>росам репродуктивного здоровья у мужчин).</w:t>
      </w: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14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5" w:name="P21929"/>
      <w:bookmarkEnd w:id="505"/>
      <w:r>
        <w:t>ПЕРЕЧЕНЬ</w:t>
      </w:r>
    </w:p>
    <w:p w:rsidR="001B64B6" w:rsidRDefault="008E6164">
      <w:pPr>
        <w:pStyle w:val="ConsPlusTitle0"/>
        <w:jc w:val="center"/>
      </w:pPr>
      <w:r>
        <w:t>НОРМАТИВНЫХ ПРАВОВЫХ АКТОВ</w:t>
      </w:r>
      <w:r>
        <w:t>, В СООТВЕТСТВИИ С КОТОРЫМИ</w:t>
      </w:r>
    </w:p>
    <w:p w:rsidR="001B64B6" w:rsidRDefault="008E6164">
      <w:pPr>
        <w:pStyle w:val="ConsPlusTitle0"/>
        <w:jc w:val="center"/>
      </w:pPr>
      <w:r>
        <w:t>ОСУЩЕСТВЛЯЕТСЯ МАРШРУТИЗАЦИЯ ЗАСТРАХОВАННЫХ ЛИЦ</w:t>
      </w:r>
    </w:p>
    <w:p w:rsidR="001B64B6" w:rsidRDefault="008E6164">
      <w:pPr>
        <w:pStyle w:val="ConsPlusTitle0"/>
        <w:jc w:val="center"/>
      </w:pPr>
      <w:r>
        <w:t>ПРИ НАСТУПЛЕНИИ СТРАХОВОГО СЛУЧАЯ, В РАЗРЕЗЕ УСЛОВИЙ,</w:t>
      </w:r>
    </w:p>
    <w:p w:rsidR="001B64B6" w:rsidRDefault="008E6164">
      <w:pPr>
        <w:pStyle w:val="ConsPlusTitle0"/>
        <w:jc w:val="center"/>
      </w:pPr>
      <w:r>
        <w:t>УРОВНЕЙ И ПРОФИЛЕЙ ОКАЗАНИЯ МЕДИЦИНСКОЙ ПОМОЩИ, В ТОМ ЧИСЛЕ</w:t>
      </w:r>
    </w:p>
    <w:p w:rsidR="001B64B6" w:rsidRDefault="008E6164">
      <w:pPr>
        <w:pStyle w:val="ConsPlusTitle0"/>
        <w:jc w:val="center"/>
      </w:pPr>
      <w:r>
        <w:t>ЗАСТРАХОВАННЫХ ЛИЦ, ПРОЖИВАЮЩИХ В МАЛОНАСЕЛЕННЫХ, ОТДАЛЕННЫХ</w:t>
      </w:r>
    </w:p>
    <w:p w:rsidR="001B64B6" w:rsidRDefault="008E6164">
      <w:pPr>
        <w:pStyle w:val="ConsPlusTitle0"/>
        <w:jc w:val="center"/>
      </w:pPr>
      <w:r>
        <w:t>И (ИЛИ) ТРУДНОДОСТУПНЫХ НАСЕЛЕННЫХ ПУНКТАХ,</w:t>
      </w:r>
    </w:p>
    <w:p w:rsidR="001B64B6" w:rsidRDefault="008E6164">
      <w:pPr>
        <w:pStyle w:val="ConsPlusTitle0"/>
        <w:jc w:val="center"/>
      </w:pPr>
      <w:r>
        <w:t>А ТАКЖЕ В СЕЛЬСКОЙ МЕСТНОСТИ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6917"/>
      </w:tblGrid>
      <w:tr w:rsidR="001B64B6">
        <w:tc>
          <w:tcPr>
            <w:tcW w:w="2154" w:type="dxa"/>
          </w:tcPr>
          <w:p w:rsidR="001B64B6" w:rsidRDefault="008E6164">
            <w:pPr>
              <w:pStyle w:val="ConsPlusNormal0"/>
              <w:jc w:val="center"/>
            </w:pPr>
            <w:r>
              <w:t>Профиль медицинской помощи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  <w:jc w:val="center"/>
            </w:pPr>
            <w:r>
              <w:t>Нормативно правовые акты, в соответствии с которыми осуществляется маршрутизация застрахованных лиц при наступлении страхового случая, в разрезе условий, у</w:t>
            </w:r>
            <w:r>
              <w:t>ровней и профилей оказания медицинской помощи, в том числе застрахованных лиц, проживающих в малонаселенных, отдаленных и (или) труднодоступных населенных пунктах, а также в сельской местности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Кардиология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74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27.03.2024 N 75-Р "Об организации оказания медицинской помощи больным с острым коронарным синдромом на территории Мо</w:t>
            </w:r>
            <w:r>
              <w:t>сковской области";</w:t>
            </w:r>
          </w:p>
          <w:p w:rsidR="001B64B6" w:rsidRDefault="008E6164">
            <w:pPr>
              <w:pStyle w:val="ConsPlusNormal0"/>
            </w:pPr>
            <w:hyperlink r:id="rId175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15.04.2022 N 101-р "Об организации оказания мед</w:t>
            </w:r>
            <w:r>
              <w:t>ицинской помощи взрослому населению по профилю "кардиология", за исключением острого коронарного синдрома и направления на плановое коронарографическое исследование в медицинские организации, участвующие в реализации Московской областной программы государс</w:t>
            </w:r>
            <w:r>
              <w:t>твенных гарантий бесплатного оказания медицинской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Травматология и ортопедия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76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</w:t>
            </w:r>
            <w:r>
              <w:t>ковской области от 12.11.2024 N 327-Р "Об организации оказания медицинской помощи взрослому населению, пострадавшему в дорожно-транспортных происшествиях на территории Московской области";</w:t>
            </w:r>
          </w:p>
          <w:p w:rsidR="001B64B6" w:rsidRDefault="008E6164">
            <w:pPr>
              <w:pStyle w:val="ConsPlusNormal0"/>
            </w:pPr>
            <w:hyperlink r:id="rId177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18.07.2022 N 195-Р "Об организации оказания специализированной, в том числе высокотехнологичной, медицинской помощи взрослому населен</w:t>
            </w:r>
            <w:r>
              <w:t>ию в стационарных условиях в плановой форме по профилю "травматология и ортопедия" в медицинских организациях государственной системы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Ревматология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78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12.11.2024 N 325-Р "Об организации оказания специализированной, в то</w:t>
            </w:r>
            <w:r>
              <w:t>м числе высокотехнологичной, медицинской помощи взрослому населению в условиях стационара и дневного стационара в плановой форме по профилю "ревматология" в медицинских организациях, участвующих в реализации Московской областной программы государственных г</w:t>
            </w:r>
            <w:r>
              <w:t>арантий бесплатного оказания гражданам медицинской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Неврология</w:t>
            </w:r>
          </w:p>
          <w:p w:rsidR="001B64B6" w:rsidRDefault="008E6164">
            <w:pPr>
              <w:pStyle w:val="ConsPlusNormal0"/>
            </w:pPr>
            <w:r>
              <w:t>Нейрохирургия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79" w:tooltip="Распоряжение Минздрава МО от 01.11.2022 N 289-Р (ред. от 14.02.2023) &quot;Об организации оказания медицинской помощи взрослому населению Московской области с острым нарушением мозгового кровообращения по профилю &quot;неврология&quot; и профилю &quot;нейрохирургия&quot; в экстренной 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01.11.2022 N 289-Р "Об организации оказания медицинской помощи взрослому населению М</w:t>
            </w:r>
            <w:r>
              <w:t>осковской области с острым нарушением мозгового кровообращения по профилю "неврология" и профилю "нейрохирургия" в экстренной форме в медицинских организациях, участвующих в реализации Московской областной программы государственных гарантий бесплатного ока</w:t>
            </w:r>
            <w:r>
              <w:t>зания гражданам медицинской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Нейрохирургия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0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09.06.2022 N 14</w:t>
            </w:r>
            <w:r>
              <w:t>6-Р "О совершенствовании организации оказания медицинской помощи взрослому населению Московской области по профилю "нейрохирургия" в медицинских организациях государственной системы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Неврология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r>
              <w:t xml:space="preserve">Распоряжение Министерства </w:t>
            </w:r>
            <w:r>
              <w:t>здравоохранения Московской области от 06.07.2022 N 177-Р "Об организации оказания специализированной медицинской помощи взрослому населению в стационарных условиях в плановой форме по профилю "неврология" (за исключением острого нарушения мозгового кровооб</w:t>
            </w:r>
            <w:r>
              <w:t>ращения) в медицинских организациях государственной формы собственности, участвующих в реализации Московской областной программы государственных гарантий бесплатного оказания гражданам медицинской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Инфекционные болезни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r>
              <w:t>Распоряжение Министерства здр</w:t>
            </w:r>
            <w:r>
              <w:t>авоохранения Московской области от 07.12.2023 N 387-Р "Об организации оказания специализированной медицинской помощи в стационарных условиях взрослым больным при инфекционных заболеваниях в медицинских организациях, участвующих в Московской областной прогр</w:t>
            </w:r>
            <w:r>
              <w:t>амме государственных гарантий бесплатного оказания гражданам медицинской помощи на 2023 год и на плановый период 2024 и 2025 годов"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Хирургия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1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14.07.2022 N 191-Р "Об организации оказания специализированной, в том числе высокотехнологичной, медицинской помощи взрослому населению Московской области в стационарных условиях в</w:t>
            </w:r>
            <w:r>
              <w:t xml:space="preserve"> плановой форме по профилю "хирургия" в медицинских организациях государственной системы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Сердечно-сосудистая хирургия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2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16.01.2023 N 4-Р "Об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</w:t>
            </w:r>
            <w:r>
              <w:t>рганизациях государственной системы здравоохранения Московской области, участвующих в реализации Московской областной программы государственных гарантий бесплатного оказания гражданам медицинской помощи";</w:t>
            </w:r>
          </w:p>
          <w:p w:rsidR="001B64B6" w:rsidRDefault="008E6164">
            <w:pPr>
              <w:pStyle w:val="ConsPlusNormal0"/>
            </w:pPr>
            <w:hyperlink r:id="rId183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31.01.2025 N 36-р "О внесении изменений в распоряжение Министерства здравоохранения Московской области от 16.01.2023 </w:t>
            </w:r>
            <w:r>
              <w:t>N 4-Р "Об организации оказания медицинской помощи взрослому населению Московской области с острой артериальной патологией в экстренной форме в медицинских организациях государственной системы здравоохранения Московской области, участвующих в реализации Мос</w:t>
            </w:r>
            <w:r>
              <w:t>ковской областной программы государственных гарантий бесплатного оказания гражданам медицинской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Нефрология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4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22.06.2021 N 115-р "О совершенствовании организации оказания медицинской помощи взрослому населению Московской области по профилю "нефрология";</w:t>
            </w:r>
          </w:p>
          <w:p w:rsidR="001B64B6" w:rsidRDefault="008E6164">
            <w:pPr>
              <w:pStyle w:val="ConsPlusNormal0"/>
            </w:pPr>
            <w:hyperlink r:id="rId185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05.08.2022 N 212-р "О внесении изменения в схему маршрутизации взрослых пациентов с хронической болезнью почек, нуждающихся в </w:t>
            </w:r>
            <w:r>
              <w:t>проведении гемодиализа в условиях дневного стационара, утвержденную распоряжением Министерства здравоохранения Московской области от 22.06.2021 N 115-Р "О совершенствовании организации оказания медицинской помощи взрослому населению Московской области по п</w:t>
            </w:r>
            <w:r>
              <w:t>рофилю "нефрология"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Урология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6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13.07.2023 N 172-Р "Об организации о</w:t>
            </w:r>
            <w:r>
              <w:t>казания специализированной (за исключением высокотехнологичной) медицинской помощи взрослым пациентам в стационарных условиях в экстренной форме по профилю "урология" в медицинских организациях государственной системы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О</w:t>
            </w:r>
            <w:r>
              <w:t>фтальмология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7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26.09.2023 N 310-Р "Об организации оказания специализ</w:t>
            </w:r>
            <w:r>
              <w:t>ированной, в том числе высокотехнологичной, медицинской помощи взрослому населению в стационарных условиях по профилю "офтальмология" в медицинских организациях государственной системы здравоохранения Московской области";</w:t>
            </w:r>
          </w:p>
          <w:p w:rsidR="001B64B6" w:rsidRDefault="008E6164">
            <w:pPr>
              <w:pStyle w:val="ConsPlusNormal0"/>
            </w:pPr>
            <w:hyperlink r:id="rId188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02.02.2024 N 21-Р "О внесении изменений в распоряжение Министерства здравоохранения Московской облас</w:t>
            </w:r>
            <w:r>
              <w:t>ти от 26.09.2023 N 310-Р "Об организации оказания специализированной, в том числе высокотехнологичной, медицинской помощи взрослому населению в стационарных условиях по профилю "офтальмология" в медицинских организациях государственной системы здравоохране</w:t>
            </w:r>
            <w:r>
              <w:t>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Онкология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89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06.09.2019 N 85-Р "Об утверждении Порядка организации оказания специализированной медицинской помощи детям по профилю "детская онкология" в плановой и экстренной формах в государственных учреждениях здрав</w:t>
            </w:r>
            <w:r>
              <w:t>оохранения Московской области";</w:t>
            </w:r>
          </w:p>
          <w:p w:rsidR="001B64B6" w:rsidRDefault="008E6164">
            <w:pPr>
              <w:pStyle w:val="ConsPlusNormal0"/>
            </w:pPr>
            <w:hyperlink r:id="rId190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03.04.2024 N 82-Р "Об организации </w:t>
            </w:r>
            <w:r>
              <w:t>оказания медицинской помощи взрослому населению Московской области при онкологических заболеваниях";</w:t>
            </w:r>
          </w:p>
          <w:p w:rsidR="001B64B6" w:rsidRDefault="008E6164">
            <w:pPr>
              <w:pStyle w:val="ConsPlusNormal0"/>
            </w:pPr>
            <w:r>
              <w:t>Приказ Министерства здравоохранения Московской области от N 1396 от 13.09.2018 "О совершенствовании организации оказания медицинской помощи населению Моско</w:t>
            </w:r>
            <w:r>
              <w:t>вской области по профилю "гематология" в государственных учреждениях здравоохранения, подведомственных Министерству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Стоматология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r>
              <w:t>Распоряжение Министерства здравоохранения Московской области от 10.11.2023 N 362-р "О марш</w:t>
            </w:r>
            <w:r>
              <w:t>рутизации взрослого и детского населения Московской области в медицинские организации государственной системы здравоохранения Московской области для оказания медицинской помощи при стоматологических заболеваниях в амбулаторных условиях"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Спортивная медицина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r>
              <w:t>Распоряжение Министерства здравоохранения Московской области от 05.09.2024 N 223-Р "Об утверждении маршрутизации взрослого и детского населения Московской области, занимающегося физической культурой и спортом (в том числе при подготовке</w:t>
            </w:r>
            <w:r>
              <w:t xml:space="preserve"> и проведение физкультурных мероприятий и спортивных мероприятий), в медицинские организации государственной системы здравоохранения Московской области для оказания первичной медико-санитарной помощи"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Эндокринология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91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21.12.2023 N 420-Р "О создании региональных и межрайонных (районных) эндокринологических центров и кабине</w:t>
            </w:r>
            <w:r>
              <w:t>тов "Диабетическая стопа" в медицинских организациях государственной системы здравоохранения Московской области и совершенствовании оказания медицинской помощи взрослому населению Московской области по профилю "эндокринология"</w:t>
            </w:r>
          </w:p>
        </w:tc>
      </w:tr>
      <w:tr w:rsidR="001B64B6">
        <w:tc>
          <w:tcPr>
            <w:tcW w:w="2154" w:type="dxa"/>
          </w:tcPr>
          <w:p w:rsidR="001B64B6" w:rsidRDefault="008E6164">
            <w:pPr>
              <w:pStyle w:val="ConsPlusNormal0"/>
            </w:pPr>
            <w:r>
              <w:t>Медицинская реабилитация</w:t>
            </w: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92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19.03.2025 N 110-Р "О маршрутизации взрослого населения Московской об</w:t>
            </w:r>
            <w:r>
              <w:t>ласти при оказании медицинской помощи по профилю "медицинская реабилитация"</w:t>
            </w:r>
          </w:p>
        </w:tc>
      </w:tr>
      <w:tr w:rsidR="001B64B6">
        <w:tc>
          <w:tcPr>
            <w:tcW w:w="215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93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</w:t>
            </w:r>
            <w:r>
              <w:t xml:space="preserve"> области от 26.01.2018 N 10-Р "Об организации направления пациентов на проведение компьютерной томографии, магнитно-резонансной томографии"</w:t>
            </w:r>
          </w:p>
        </w:tc>
      </w:tr>
      <w:tr w:rsidR="001B64B6">
        <w:tc>
          <w:tcPr>
            <w:tcW w:w="215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94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28.06.2022 N 164-Р "Об организации оказания первичной медико-санитарной помощи в консультативно-диагностических центрах для взрослого населения медицинских организаций государствен</w:t>
            </w:r>
            <w:r>
              <w:t>ной системы здравоохранения Московской области"</w:t>
            </w:r>
          </w:p>
        </w:tc>
      </w:tr>
      <w:tr w:rsidR="001B64B6">
        <w:tc>
          <w:tcPr>
            <w:tcW w:w="215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6917" w:type="dxa"/>
          </w:tcPr>
          <w:p w:rsidR="001B64B6" w:rsidRDefault="008E6164">
            <w:pPr>
              <w:pStyle w:val="ConsPlusNormal0"/>
            </w:pPr>
            <w:hyperlink r:id="rId195" w:tooltip="Ссылка на КонсультантПлюс">
              <w:r>
                <w:rPr>
                  <w:color w:val="0000FF"/>
                </w:rPr>
                <w:t>Распоряжение</w:t>
              </w:r>
            </w:hyperlink>
            <w:r>
              <w:t xml:space="preserve"> Министерства здравоохранения Московской области от 31.102.2022 N 28</w:t>
            </w:r>
            <w:r>
              <w:t>6-Р "Об организации оказания первичной специализированной медико-санитарной помощи в консультативно-диагностических центрах для детей медицинских организаций государственной системы здравоохранения Московской области"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15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6" w:name="P22000"/>
      <w:bookmarkEnd w:id="506"/>
      <w:r>
        <w:t>ПЕРЕЧЕНЬ</w:t>
      </w:r>
    </w:p>
    <w:p w:rsidR="001B64B6" w:rsidRDefault="008E6164">
      <w:pPr>
        <w:pStyle w:val="ConsPlusTitle0"/>
        <w:jc w:val="center"/>
      </w:pPr>
      <w:r>
        <w:t>МЕДИЦИНСКИХ ОРГАНИЗАЦИЙ, ПОДВЕДОМСТВЕННЫХ МИНИСТЕРСТВУ</w:t>
      </w:r>
    </w:p>
    <w:p w:rsidR="001B64B6" w:rsidRDefault="008E6164">
      <w:pPr>
        <w:pStyle w:val="ConsPlusTitle0"/>
        <w:jc w:val="center"/>
      </w:pPr>
      <w:r>
        <w:t>ЗДРАВООХРАНЕНИЯ МОСКОВСКОЙ ОБЛАС</w:t>
      </w:r>
      <w:r>
        <w:t>ТИ, УПОЛНОМОЧЕННЫХ ПРОВОДИТЬ</w:t>
      </w:r>
    </w:p>
    <w:p w:rsidR="001B64B6" w:rsidRDefault="008E6164">
      <w:pPr>
        <w:pStyle w:val="ConsPlusTitle0"/>
        <w:jc w:val="center"/>
      </w:pPr>
      <w:r>
        <w:t>ВРАЧЕБНЫЕ КОМИССИИ В ЦЕЛЯХ ПРИНЯТИЯ РЕШЕНИЙ О НАЗНАЧЕНИИ</w:t>
      </w:r>
    </w:p>
    <w:p w:rsidR="001B64B6" w:rsidRDefault="008E6164">
      <w:pPr>
        <w:pStyle w:val="ConsPlusTitle0"/>
        <w:jc w:val="center"/>
      </w:pPr>
      <w:r>
        <w:t>НЕЗАРЕГИСТРИРОВАННЫХ ЛЕКАРСТВЕННЫХ ПРЕПАРАТОВ</w:t>
      </w:r>
    </w:p>
    <w:p w:rsidR="001B64B6" w:rsidRDefault="001B64B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8277"/>
      </w:tblGrid>
      <w:tr w:rsidR="001B64B6">
        <w:tc>
          <w:tcPr>
            <w:tcW w:w="794" w:type="dxa"/>
          </w:tcPr>
          <w:p w:rsidR="001B64B6" w:rsidRDefault="008E616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 xml:space="preserve">ГОСУДАРСТВЕННОЕ БЮДЖЕТНОЕ УЧРЕЖДЕНИЕ ЗДРАВООХРАНЕНИЯ </w:t>
            </w:r>
            <w:r>
              <w:t>МОСКОВСКОЙ ОБЛАСТИ "ПУШКИНСКАЯ КЛИНИЧЕСКАЯ БОЛЬНИЦА ИМ. ПРОФ. РОЗАНОВА В.Н."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"КРАСНОЗНАМЕНСКАЯ ПОЛИКЛИНИКА"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</w:t>
            </w:r>
            <w:r>
              <w:t>СКОЙ ОБЛАСТИ "ВОЛОКОЛАМСКАЯ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"ДОЛГОПРУДНЕНСКАЯ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</w:t>
            </w:r>
            <w:r>
              <w:t>ННОЕ БЮДЖЕТНОЕ УЧРЕЖДЕНИЕ ЗДРАВООХРАНЕНИЯ МОСКОВСКОЙ ОБЛАСТИ "ДОМОДЕДОВСКАЯ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"ЕГОРЬЕВСКАЯ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"ЖУКОВСКАЯ ОБЛАСТНАЯ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</w:t>
            </w:r>
            <w:r>
              <w:t>ДРАВООХРАНЕНИЯ МОСКОВСКОЙ ОБЛАСТИ "ЗАРАЙСКАЯ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"КОРОЛЕВСКАЯ БО</w:t>
            </w:r>
            <w:r>
              <w:t>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"КЛИНСКАЯ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"ЛОТОШИНСКАЯ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</w:t>
            </w:r>
            <w:r>
              <w:t>НЕНИЯ МОСКОВСКОЙ ОБЛАСТИ "ЛОБНЕНСКАЯ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"ЛУХОВИЦКАЯ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</w:t>
            </w:r>
            <w:r>
              <w:t>СТВЕННОЕ БЮДЖЕТНОЕ УЧРЕЖДЕНИЕ ЗДРАВООХРАНЕНИЯ МОСКОВСКОЙ ОБЛАСТИ "МОСКОВСКИЙ ОБЛАСТНОЙ ЦЕНТР ОХРАНЫ МАТЕРИНСТВА И ДЕТСТВА"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"ЛЮБЕРЕЦКАЯ ОБЛАСТНАЯ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"МОЖАЙСКАЯ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"МЫТИЩИНСКАЯ ОБЛАСТНАЯ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</w:t>
            </w:r>
            <w:r>
              <w:t>ОВСКОЙ ОБЛАСТИ "ОДИНЦОВСКАЯ ОБЛАСТНАЯ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"ПАВЛОВО-ПОСАДСКАЯ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"ПОДОЛЬСКАЯ ДЕТСКАЯ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"ДЕТСКИЙ КЛИНИЧЕСКИЙ ЦЕНТР ИМЕНИ Л.М. РОШАЛЯ"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</w:t>
            </w:r>
            <w:r>
              <w:t>РЕЖДЕНИЕ ЗДРАВООХРАНЕНИЯ МОСКОВСКОЙ ОБЛАСТИ "ПОДОЛЬСКАЯ ОБЛАСТНАЯ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</w:t>
            </w:r>
            <w:r>
              <w:t>АСТИ "РЕУТОВСКАЯ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39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"СЕРГИЕВО-ПОСАДСКАЯ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"СЕРЕБРЯНО-ПРУДСКАЯ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"СЕРПУХОВСКАЯ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</w:t>
            </w:r>
            <w:r>
              <w:t>ИЯ МОСКОВСКОЙ ОБЛАСТИ "СОЛНЕЧНОГОРСКАЯ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"ХИМКИНСКАЯ КЛИНИЧЕСК</w:t>
            </w:r>
            <w:r>
              <w:t>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48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"ШАХОВСКАЯ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49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50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</w:t>
            </w:r>
            <w:r>
              <w:t>СКОВСКОЙ ОБЛАСТИ "ПРОТВИНСКАЯ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51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"ДЗЕРЖИНСКАЯ БОЛЬНИЦА"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52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"КОТЕЛЬНИКОВСКАЯ ПОЛИКЛИНИКА"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53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"ПОЛИКЛИНИКА ГОРОДСКОГО ОКРУГА ВЛАСИХА"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54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НАУЧНО-ИССЛЕДОВАТЕЛЬСКИЙ КЛИНИЧЕСКИЙ ИНСТИТУТ ИМ. М.Ф. ВЛАДИМИРСКОГО"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55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</w:t>
            </w:r>
            <w:r>
              <w:t>СТНОЙ НАУЧНО-ИССЛЕДОВАТЕЛЬСКИЙ ИНСТИТУТ АКУШЕРСТВА И ГИНЕКОЛОГИИ ИМЕНИ АКАДЕМИКА В.И. КРАСНОПОЛЬСКОГО"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56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ОНКОЛОГИЧЕСКИЙ ДИСПАНСЕР"</w:t>
            </w:r>
          </w:p>
        </w:tc>
      </w:tr>
      <w:tr w:rsidR="001B64B6">
        <w:tc>
          <w:tcPr>
            <w:tcW w:w="794" w:type="dxa"/>
          </w:tcPr>
          <w:p w:rsidR="001B64B6" w:rsidRDefault="008E6164">
            <w:pPr>
              <w:pStyle w:val="ConsPlusNormal0"/>
            </w:pPr>
            <w:r>
              <w:t>57</w:t>
            </w:r>
          </w:p>
        </w:tc>
        <w:tc>
          <w:tcPr>
            <w:tcW w:w="8277" w:type="dxa"/>
          </w:tcPr>
          <w:p w:rsidR="001B64B6" w:rsidRDefault="008E6164">
            <w:pPr>
              <w:pStyle w:val="ConsPlusNormal0"/>
            </w:pPr>
            <w:r>
              <w:t>ГОСУДАРСТВЕННОЕ БЮДЖЕТНОЕ</w:t>
            </w:r>
            <w:r>
              <w:t xml:space="preserve"> УЧРЕЖДЕНИЕ ЗДРАВООХРАНЕНИЯ МОСКОВСКОЙ ОБЛАСТИ "НАУЧНО-ИССЛЕДОВАТЕЛЬСКИЙ КЛИНИЧЕСКИЙ ИНСТИТУТ ДЕТСТВА МИНИСТЕРСТВА ЗДРАВООХРАНЕНИЯ МОСКОВСКОЙ ОБЛАСТИ"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Normal0"/>
        <w:jc w:val="right"/>
        <w:outlineLvl w:val="1"/>
      </w:pPr>
      <w:r>
        <w:t>Приложение 16</w:t>
      </w:r>
    </w:p>
    <w:p w:rsidR="001B64B6" w:rsidRDefault="008E6164">
      <w:pPr>
        <w:pStyle w:val="ConsPlusNormal0"/>
        <w:jc w:val="right"/>
      </w:pPr>
      <w:r>
        <w:t>к Московской областной программе</w:t>
      </w:r>
    </w:p>
    <w:p w:rsidR="001B64B6" w:rsidRDefault="008E6164">
      <w:pPr>
        <w:pStyle w:val="ConsPlusNormal0"/>
        <w:jc w:val="right"/>
      </w:pPr>
      <w:r>
        <w:t>государственных гарантий бесплатного</w:t>
      </w:r>
    </w:p>
    <w:p w:rsidR="001B64B6" w:rsidRDefault="008E6164">
      <w:pPr>
        <w:pStyle w:val="ConsPlusNormal0"/>
        <w:jc w:val="right"/>
      </w:pPr>
      <w:r>
        <w:t>оказания гражданам медицинской помощи</w:t>
      </w:r>
    </w:p>
    <w:p w:rsidR="001B64B6" w:rsidRDefault="008E6164">
      <w:pPr>
        <w:pStyle w:val="ConsPlusNormal0"/>
        <w:jc w:val="right"/>
      </w:pPr>
      <w:r>
        <w:t>на 2025 год и на плановый период</w:t>
      </w:r>
    </w:p>
    <w:p w:rsidR="001B64B6" w:rsidRDefault="008E6164">
      <w:pPr>
        <w:pStyle w:val="ConsPlusNormal0"/>
        <w:jc w:val="right"/>
      </w:pPr>
      <w:r>
        <w:t>2026 и 2027 годов</w:t>
      </w:r>
    </w:p>
    <w:p w:rsidR="001B64B6" w:rsidRDefault="001B64B6">
      <w:pPr>
        <w:pStyle w:val="ConsPlusNormal0"/>
        <w:jc w:val="both"/>
      </w:pPr>
    </w:p>
    <w:p w:rsidR="001B64B6" w:rsidRDefault="008E6164">
      <w:pPr>
        <w:pStyle w:val="ConsPlusTitle0"/>
        <w:jc w:val="center"/>
      </w:pPr>
      <w:bookmarkStart w:id="507" w:name="P22134"/>
      <w:bookmarkEnd w:id="507"/>
      <w:r>
        <w:t>РЕЕСТР</w:t>
      </w:r>
    </w:p>
    <w:p w:rsidR="001B64B6" w:rsidRDefault="008E6164">
      <w:pPr>
        <w:pStyle w:val="ConsPlusTitle0"/>
        <w:jc w:val="center"/>
      </w:pPr>
      <w:r>
        <w:t>МЕДИЦИНСКИХ ОРГАНИЗАЦИЙ, УЧАСТВУЮЩИХ В ОКАЗАНИИ</w:t>
      </w:r>
    </w:p>
    <w:p w:rsidR="001B64B6" w:rsidRDefault="008E6164">
      <w:pPr>
        <w:pStyle w:val="ConsPlusTitle0"/>
        <w:jc w:val="center"/>
      </w:pPr>
      <w:r>
        <w:t>ДОПОЛНИТЕЛЬНЫХ ВИДОВ И УСЛОВИЙ ОКАЗАНИЯ МЕДИЦИНСКОЙ ПОМОЩИ,</w:t>
      </w:r>
    </w:p>
    <w:p w:rsidR="001B64B6" w:rsidRDefault="008E6164">
      <w:pPr>
        <w:pStyle w:val="ConsPlusTitle0"/>
        <w:jc w:val="center"/>
      </w:pPr>
      <w:r>
        <w:t>ПРЕДОСТАВЛЯЕМЫХ В ДОПОЛНЕНИЕ К УСТАНОВЛЕННЫМ БАЗОВО</w:t>
      </w:r>
      <w:r>
        <w:t>Й</w:t>
      </w:r>
    </w:p>
    <w:p w:rsidR="001B64B6" w:rsidRDefault="008E6164">
      <w:pPr>
        <w:pStyle w:val="ConsPlusTitle0"/>
        <w:jc w:val="center"/>
      </w:pPr>
      <w:r>
        <w:t>ПРОГРАММОЙ ОБЯЗАТЕЛЬНОГО МЕДИЦИНСКОГО СТРАХОВАНИЯ</w:t>
      </w:r>
    </w:p>
    <w:p w:rsidR="001B64B6" w:rsidRDefault="008E6164">
      <w:pPr>
        <w:pStyle w:val="ConsPlusTitle0"/>
        <w:jc w:val="center"/>
      </w:pPr>
      <w:r>
        <w:t>ПО МОСКОВСКОЙ ОБЛАСТНОЙ ПРОГРАММЕ ОБЯЗАТЕЛЬНОГО</w:t>
      </w:r>
    </w:p>
    <w:p w:rsidR="001B64B6" w:rsidRDefault="008E6164">
      <w:pPr>
        <w:pStyle w:val="ConsPlusTitle0"/>
        <w:jc w:val="center"/>
      </w:pPr>
      <w:r>
        <w:t>МЕДИЦИНСКОГО СТРАХОВАНИЯ</w:t>
      </w:r>
    </w:p>
    <w:p w:rsidR="001B64B6" w:rsidRDefault="001B64B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B64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64B6" w:rsidRDefault="008E616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96" w:tooltip="Постановление Правительства МО от 20.05.2025 N 543-ПП &quot;О внесении изменений в Московскую областную программу государственных гарантий бесплатного оказания гражданам медицинской помощи на 2025 год и на плановый период 2026 и 2027 годов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МО от 20.05.2025 N 543-ПП)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64B6" w:rsidRDefault="001B64B6">
            <w:pPr>
              <w:pStyle w:val="ConsPlusNormal0"/>
            </w:pP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sectPr w:rsidR="001B64B6">
          <w:headerReference w:type="default" r:id="rId197"/>
          <w:footerReference w:type="default" r:id="rId198"/>
          <w:headerReference w:type="first" r:id="rId199"/>
          <w:footerReference w:type="first" r:id="rId20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361"/>
        <w:gridCol w:w="5159"/>
        <w:gridCol w:w="2041"/>
        <w:gridCol w:w="1644"/>
        <w:gridCol w:w="1928"/>
      </w:tblGrid>
      <w:tr w:rsidR="001B64B6">
        <w:tc>
          <w:tcPr>
            <w:tcW w:w="680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361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Код МО</w:t>
            </w:r>
          </w:p>
        </w:tc>
        <w:tc>
          <w:tcPr>
            <w:tcW w:w="5159" w:type="dxa"/>
            <w:vMerge w:val="restart"/>
          </w:tcPr>
          <w:p w:rsidR="001B64B6" w:rsidRDefault="008E6164">
            <w:pPr>
              <w:pStyle w:val="ConsPlusNormal0"/>
              <w:jc w:val="center"/>
            </w:pPr>
            <w:r>
              <w:t>Наименование медицинской организации</w:t>
            </w:r>
          </w:p>
        </w:tc>
        <w:tc>
          <w:tcPr>
            <w:tcW w:w="5613" w:type="dxa"/>
            <w:gridSpan w:val="3"/>
          </w:tcPr>
          <w:p w:rsidR="001B64B6" w:rsidRDefault="008E6164">
            <w:pPr>
              <w:pStyle w:val="ConsPlusNormal0"/>
              <w:jc w:val="center"/>
            </w:pPr>
            <w:r>
              <w:t>Условия оказания медицинской помощи</w:t>
            </w:r>
          </w:p>
        </w:tc>
      </w:tr>
      <w:tr w:rsidR="001B64B6"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0" w:type="auto"/>
            <w:vMerge/>
          </w:tcPr>
          <w:p w:rsidR="001B64B6" w:rsidRDefault="001B64B6">
            <w:pPr>
              <w:pStyle w:val="ConsPlusNormal0"/>
            </w:pPr>
          </w:p>
        </w:tc>
        <w:tc>
          <w:tcPr>
            <w:tcW w:w="2041" w:type="dxa"/>
          </w:tcPr>
          <w:p w:rsidR="001B64B6" w:rsidRDefault="008E6164">
            <w:pPr>
              <w:pStyle w:val="ConsPlusNormal0"/>
              <w:jc w:val="center"/>
            </w:pPr>
            <w:r>
              <w:t>Круглосуточный стационар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  <w:jc w:val="center"/>
            </w:pPr>
            <w:r>
              <w:t>Дневной стационар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  <w:jc w:val="center"/>
            </w:pPr>
            <w:r>
              <w:t>Амбулаторных условиях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500101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"БАЛАШИХИНСКАЯ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502101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"ВИДНОВСКАЯ КЛИНИЧЕСКАЯ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500201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"ВОЛОКОЛАМСКАЯ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500003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"ВОСКРЕСЕНСКАЯ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500416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"ДМИТРОВСКАЯ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500501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</w:t>
            </w:r>
            <w:r>
              <w:t xml:space="preserve"> ЗДРАВООХРАНЕНИЯ МОСКОВСКОЙ ОБЛАСТИ "ДОЛГОПРУДНЕНСКАЯ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500701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"ДУБНЕНСКАЯ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501001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"ЖУКОВСКАЯ ОБЛАСТНАЯ КЛИНИЧЕСКАЯ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501101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"ЗАРАЙСКАЯ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501411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"ИСТРИНСКАЯ КЛИНИЧЕСКАЯ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501601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"КАШИРСКАЯ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500054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"КОЛОМЕНСКАЯ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500055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"КРАСНОГОРСКАЯ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500068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"КРАСНОЗНАМЕНСКАЯ ПОЛИКЛИНИКА"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502301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"ЛОБНЕНСКАЯ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502401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</w:t>
            </w:r>
            <w:r>
              <w:t>ЕЖДЕНИЕ ЗДРАВООХРАНЕНИЯ МОСКОВСКОЙ ОБЛАСТИ "ЛУХОВИЦКАЯ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502501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"ЛЫТКАРИНСКАЯ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502701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"МОЖАЙСКАЯ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19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#Н/Д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КЛИНИЧЕСКИЙ КОЖНО-ВЕНЕРОЛОГИЧЕСКИЙ ДИСПАНСЕР"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500049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"МОСКОВСКИЙ ОБЛАСТНОЙ КЛИНИЧЕСКИЙ ПРОТИВОТУБЕРКУЛЕЗНЫЙ ДИСПАНСЕР"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502916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"НАРО-ФОМИНСКАЯ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503001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"НОГИНСКАЯ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503133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</w:t>
            </w:r>
            <w:r>
              <w:t>НИЕ ЗДРАВООХРАНЕНИЯ МОСКОВСКОЙ ОБЛАСТИ "ОДИНЦОВСКАЯ ОБЛАСТНАЯ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500002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"ОРЕХОВО-ЗУЕВСКАЯ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503401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"ПАВЛОВО-ПОСАДСКАЯ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503630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"ПОДОЛЬСКАЯ ОБЛАСТНАЯ КЛИНИЧЕСКАЯ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1B64B6">
            <w:pPr>
              <w:pStyle w:val="ConsPlusNormal0"/>
            </w:pP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506001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"ПРОТВИНСКАЯ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503701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"ПУШКИНСКАЯ КЛИНИЧЕСКАЯ БОЛЬНИЦА ИМ. ПРОФ. РОЗАНОВА В.Н."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29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503814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"РАМЕНСКАЯ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503901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"РЕУТОВСКАЯ КЛИНИЧЕСКАЯ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31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504006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"РУЗСКАЯ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32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504201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"СЕРЕБРЯНО-ПРУДСКАЯ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33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504403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</w:t>
            </w:r>
            <w:r>
              <w:t>НИЕ ЗДРАВООХРАНЕНИЯ МОСКОВСКОЙ ОБЛАСТИ "СЕРПУХОВСКАЯ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34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504507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"СОЛНЕЧНОГОРСКАЯ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35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504615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"СТУПИНСКАЯ КЛИНИЧЕСКАЯ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36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505112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"ЧЕХОВСКАЯ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37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505213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"ШАТУРСКАЯ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38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505301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"ШАХОВСКАЯ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39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500070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"ЩЕЛКОВСКАЯ БОЛЬНИЦА"</w:t>
            </w:r>
          </w:p>
        </w:tc>
        <w:tc>
          <w:tcPr>
            <w:tcW w:w="2041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644" w:type="dxa"/>
          </w:tcPr>
          <w:p w:rsidR="001B64B6" w:rsidRDefault="001B64B6">
            <w:pPr>
              <w:pStyle w:val="ConsPlusNormal0"/>
            </w:pP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  <w:tr w:rsidR="001B64B6">
        <w:tc>
          <w:tcPr>
            <w:tcW w:w="680" w:type="dxa"/>
          </w:tcPr>
          <w:p w:rsidR="001B64B6" w:rsidRDefault="008E6164">
            <w:pPr>
              <w:pStyle w:val="ConsPlusNormal0"/>
            </w:pPr>
            <w:r>
              <w:t>40</w:t>
            </w:r>
          </w:p>
        </w:tc>
        <w:tc>
          <w:tcPr>
            <w:tcW w:w="1361" w:type="dxa"/>
          </w:tcPr>
          <w:p w:rsidR="001B64B6" w:rsidRDefault="008E6164">
            <w:pPr>
              <w:pStyle w:val="ConsPlusNormal0"/>
            </w:pPr>
            <w:r>
              <w:t>505501</w:t>
            </w:r>
          </w:p>
        </w:tc>
        <w:tc>
          <w:tcPr>
            <w:tcW w:w="5159" w:type="dxa"/>
          </w:tcPr>
          <w:p w:rsidR="001B64B6" w:rsidRDefault="008E6164">
            <w:pPr>
              <w:pStyle w:val="ConsPlusNormal0"/>
            </w:pPr>
            <w:r>
              <w:t>ГОСУДАРСТВЕННОЕ БЮДЖЕТНОЕ УЧРЕЖДЕНИЕ ЗДРАВООХРАНЕНИЯ МОСКОВСКОЙ ОБЛАСТИ "ЭЛЕКТРОСТАЛЬСКАЯ БОЛЬНИЦА"</w:t>
            </w:r>
          </w:p>
        </w:tc>
        <w:tc>
          <w:tcPr>
            <w:tcW w:w="2041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644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  <w:tc>
          <w:tcPr>
            <w:tcW w:w="1928" w:type="dxa"/>
          </w:tcPr>
          <w:p w:rsidR="001B64B6" w:rsidRDefault="008E6164">
            <w:pPr>
              <w:pStyle w:val="ConsPlusNormal0"/>
            </w:pPr>
            <w:r>
              <w:t>+</w:t>
            </w:r>
          </w:p>
        </w:tc>
      </w:tr>
    </w:tbl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jc w:val="both"/>
      </w:pPr>
    </w:p>
    <w:p w:rsidR="001B64B6" w:rsidRDefault="001B64B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64B6">
      <w:headerReference w:type="default" r:id="rId201"/>
      <w:footerReference w:type="default" r:id="rId202"/>
      <w:headerReference w:type="first" r:id="rId203"/>
      <w:footerReference w:type="first" r:id="rId204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164" w:rsidRDefault="008E6164">
      <w:r>
        <w:separator/>
      </w:r>
    </w:p>
  </w:endnote>
  <w:endnote w:type="continuationSeparator" w:id="0">
    <w:p w:rsidR="008E6164" w:rsidRDefault="008E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36D3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36D3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736D3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736D3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2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3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4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64B6" w:rsidRDefault="008E616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64B6" w:rsidRDefault="008E616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64B6" w:rsidRDefault="008E616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B64B6" w:rsidRDefault="008E616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164" w:rsidRDefault="008E6164">
      <w:r>
        <w:separator/>
      </w:r>
    </w:p>
  </w:footnote>
  <w:footnote w:type="continuationSeparator" w:id="0">
    <w:p w:rsidR="008E6164" w:rsidRDefault="008E6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N </w:t>
          </w:r>
          <w:r>
            <w:rPr>
              <w:rFonts w:ascii="Tahoma" w:hAnsi="Tahoma" w:cs="Tahoma"/>
              <w:sz w:val="16"/>
              <w:szCs w:val="16"/>
            </w:rPr>
            <w:t>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N </w:t>
          </w:r>
          <w:r>
            <w:rPr>
              <w:rFonts w:ascii="Tahoma" w:hAnsi="Tahoma" w:cs="Tahoma"/>
              <w:sz w:val="16"/>
              <w:szCs w:val="16"/>
            </w:rPr>
            <w:t>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</w:t>
          </w:r>
          <w:r>
            <w:rPr>
              <w:rFonts w:ascii="Tahoma" w:hAnsi="Tahoma" w:cs="Tahoma"/>
              <w:sz w:val="16"/>
              <w:szCs w:val="16"/>
            </w:rPr>
            <w:t>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N </w:t>
          </w:r>
          <w:r>
            <w:rPr>
              <w:rFonts w:ascii="Tahoma" w:hAnsi="Tahoma" w:cs="Tahoma"/>
              <w:sz w:val="16"/>
              <w:szCs w:val="16"/>
            </w:rPr>
            <w:t>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N </w:t>
          </w:r>
          <w:r>
            <w:rPr>
              <w:rFonts w:ascii="Tahoma" w:hAnsi="Tahoma" w:cs="Tahoma"/>
              <w:sz w:val="16"/>
              <w:szCs w:val="16"/>
            </w:rPr>
            <w:t>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</w:t>
          </w:r>
          <w:r>
            <w:rPr>
              <w:rFonts w:ascii="Tahoma" w:hAnsi="Tahoma" w:cs="Tahoma"/>
              <w:sz w:val="16"/>
              <w:szCs w:val="16"/>
            </w:rPr>
            <w:t>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</w:t>
          </w:r>
          <w:r>
            <w:rPr>
              <w:rFonts w:ascii="Tahoma" w:hAnsi="Tahoma" w:cs="Tahoma"/>
              <w:sz w:val="16"/>
              <w:szCs w:val="16"/>
            </w:rPr>
            <w:t>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</w:t>
          </w:r>
          <w:r>
            <w:rPr>
              <w:rFonts w:ascii="Tahoma" w:hAnsi="Tahoma" w:cs="Tahoma"/>
              <w:sz w:val="16"/>
              <w:szCs w:val="16"/>
            </w:rPr>
            <w:t>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3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</w:t>
          </w:r>
          <w:r>
            <w:rPr>
              <w:rFonts w:ascii="Tahoma" w:hAnsi="Tahoma" w:cs="Tahoma"/>
              <w:sz w:val="16"/>
              <w:szCs w:val="16"/>
            </w:rPr>
            <w:t>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28.12.2024 N </w:t>
          </w:r>
          <w:r>
            <w:rPr>
              <w:rFonts w:ascii="Tahoma" w:hAnsi="Tahoma" w:cs="Tahoma"/>
              <w:sz w:val="16"/>
              <w:szCs w:val="16"/>
            </w:rPr>
            <w:t>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МО от </w:t>
          </w:r>
          <w:r>
            <w:rPr>
              <w:rFonts w:ascii="Tahoma" w:hAnsi="Tahoma" w:cs="Tahoma"/>
              <w:sz w:val="16"/>
              <w:szCs w:val="16"/>
            </w:rPr>
            <w:t>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4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Московской областной программе </w:t>
          </w:r>
          <w:r>
            <w:rPr>
              <w:rFonts w:ascii="Tahoma" w:hAnsi="Tahoma" w:cs="Tahoma"/>
              <w:sz w:val="16"/>
              <w:szCs w:val="16"/>
            </w:rPr>
            <w:t>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>"О Московской областной программе государ</w:t>
          </w:r>
          <w:r>
            <w:rPr>
              <w:rFonts w:ascii="Tahoma" w:hAnsi="Tahoma" w:cs="Tahoma"/>
              <w:sz w:val="16"/>
              <w:szCs w:val="16"/>
            </w:rPr>
            <w:t>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1B64B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64B6" w:rsidRDefault="008E616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 от 28.12.2024 N 1764-ПП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20.05.2025)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>Московской областной программе государств...</w:t>
          </w:r>
        </w:p>
      </w:tc>
      <w:tc>
        <w:tcPr>
          <w:tcW w:w="2300" w:type="pct"/>
          <w:vAlign w:val="center"/>
        </w:tcPr>
        <w:p w:rsidR="001B64B6" w:rsidRDefault="008E616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21.07.2025</w:t>
          </w:r>
        </w:p>
      </w:tc>
    </w:tr>
  </w:tbl>
  <w:p w:rsidR="001B64B6" w:rsidRDefault="001B64B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64B6" w:rsidRDefault="001B64B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4B6"/>
    <w:rsid w:val="001B64B6"/>
    <w:rsid w:val="002736D3"/>
    <w:rsid w:val="008E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ED9F1-E651-4032-AACF-83E53AD7C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5081&amp;date=21.07.2025&amp;dst=102506&amp;field=134" TargetMode="External"/><Relationship Id="rId21" Type="http://schemas.openxmlformats.org/officeDocument/2006/relationships/hyperlink" Target="https://login.consultant.ru/link/?req=doc&amp;base=LAW&amp;n=489328&amp;date=21.07.2025&amp;dst=100747&amp;field=134" TargetMode="External"/><Relationship Id="rId42" Type="http://schemas.openxmlformats.org/officeDocument/2006/relationships/hyperlink" Target="https://login.consultant.ru/link/?req=doc&amp;base=LAW&amp;n=129344&amp;date=21.07.2025" TargetMode="External"/><Relationship Id="rId63" Type="http://schemas.openxmlformats.org/officeDocument/2006/relationships/hyperlink" Target="https://login.consultant.ru/link/?req=doc&amp;base=MOB&amp;n=432846&amp;date=21.07.2025" TargetMode="External"/><Relationship Id="rId84" Type="http://schemas.openxmlformats.org/officeDocument/2006/relationships/footer" Target="footer10.xml"/><Relationship Id="rId138" Type="http://schemas.openxmlformats.org/officeDocument/2006/relationships/footer" Target="footer30.xml"/><Relationship Id="rId159" Type="http://schemas.openxmlformats.org/officeDocument/2006/relationships/header" Target="header38.xml"/><Relationship Id="rId170" Type="http://schemas.openxmlformats.org/officeDocument/2006/relationships/header" Target="header43.xml"/><Relationship Id="rId191" Type="http://schemas.openxmlformats.org/officeDocument/2006/relationships/hyperlink" Target="https://login.consultant.ru/link/?req=doc&amp;base=MOB&amp;n=397299&amp;date=21.07.2025" TargetMode="External"/><Relationship Id="rId205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MOB&amp;n=430251&amp;date=21.07.2025&amp;dst=100011&amp;field=134" TargetMode="External"/><Relationship Id="rId107" Type="http://schemas.openxmlformats.org/officeDocument/2006/relationships/footer" Target="footer18.xml"/><Relationship Id="rId11" Type="http://schemas.openxmlformats.org/officeDocument/2006/relationships/hyperlink" Target="https://login.consultant.ru/link/?req=doc&amp;base=LAW&amp;n=495081&amp;date=21.07.2025&amp;dst=100017&amp;field=134" TargetMode="External"/><Relationship Id="rId32" Type="http://schemas.openxmlformats.org/officeDocument/2006/relationships/hyperlink" Target="https://login.consultant.ru/link/?req=doc&amp;base=LAW&amp;n=422211&amp;date=21.07.2025" TargetMode="External"/><Relationship Id="rId37" Type="http://schemas.openxmlformats.org/officeDocument/2006/relationships/hyperlink" Target="https://login.consultant.ru/link/?req=doc&amp;base=LAW&amp;n=489328&amp;date=21.07.2025" TargetMode="External"/><Relationship Id="rId53" Type="http://schemas.openxmlformats.org/officeDocument/2006/relationships/hyperlink" Target="https://login.consultant.ru/link/?req=doc&amp;base=MOB&amp;n=430251&amp;date=21.07.2025&amp;dst=100200&amp;field=134" TargetMode="External"/><Relationship Id="rId58" Type="http://schemas.openxmlformats.org/officeDocument/2006/relationships/header" Target="header3.xml"/><Relationship Id="rId74" Type="http://schemas.openxmlformats.org/officeDocument/2006/relationships/footer" Target="footer7.xml"/><Relationship Id="rId79" Type="http://schemas.openxmlformats.org/officeDocument/2006/relationships/hyperlink" Target="https://login.consultant.ru/link/?req=doc&amp;base=LAW&amp;n=495189&amp;date=21.07.2025" TargetMode="External"/><Relationship Id="rId102" Type="http://schemas.openxmlformats.org/officeDocument/2006/relationships/hyperlink" Target="https://login.consultant.ru/link/?req=doc&amp;base=LAW&amp;n=495189&amp;date=21.07.2025" TargetMode="External"/><Relationship Id="rId123" Type="http://schemas.openxmlformats.org/officeDocument/2006/relationships/hyperlink" Target="https://login.consultant.ru/link/?req=doc&amp;base=LAW&amp;n=495081&amp;date=21.07.2025&amp;dst=100149&amp;field=134" TargetMode="External"/><Relationship Id="rId128" Type="http://schemas.openxmlformats.org/officeDocument/2006/relationships/footer" Target="footer25.xml"/><Relationship Id="rId144" Type="http://schemas.openxmlformats.org/officeDocument/2006/relationships/hyperlink" Target="https://login.consultant.ru/link/?req=doc&amp;base=LAW&amp;n=433653&amp;date=21.07.2025" TargetMode="External"/><Relationship Id="rId149" Type="http://schemas.openxmlformats.org/officeDocument/2006/relationships/header" Target="header34.xml"/><Relationship Id="rId5" Type="http://schemas.openxmlformats.org/officeDocument/2006/relationships/endnotes" Target="endnotes.xml"/><Relationship Id="rId90" Type="http://schemas.openxmlformats.org/officeDocument/2006/relationships/header" Target="header13.xml"/><Relationship Id="rId95" Type="http://schemas.openxmlformats.org/officeDocument/2006/relationships/hyperlink" Target="https://login.consultant.ru/link/?req=doc&amp;base=LAW&amp;n=495081&amp;date=21.07.2025&amp;dst=100926&amp;field=134" TargetMode="External"/><Relationship Id="rId160" Type="http://schemas.openxmlformats.org/officeDocument/2006/relationships/footer" Target="footer38.xml"/><Relationship Id="rId165" Type="http://schemas.openxmlformats.org/officeDocument/2006/relationships/hyperlink" Target="https://login.consultant.ru/link/?req=doc&amp;base=MOB&amp;n=430251&amp;date=21.07.2025&amp;dst=100208&amp;field=134" TargetMode="External"/><Relationship Id="rId181" Type="http://schemas.openxmlformats.org/officeDocument/2006/relationships/hyperlink" Target="https://login.consultant.ru/link/?req=doc&amp;base=MOB&amp;n=362547&amp;date=21.07.2025" TargetMode="External"/><Relationship Id="rId186" Type="http://schemas.openxmlformats.org/officeDocument/2006/relationships/hyperlink" Target="https://login.consultant.ru/link/?req=doc&amp;base=MOB&amp;n=385332&amp;date=21.07.2025" TargetMode="External"/><Relationship Id="rId22" Type="http://schemas.openxmlformats.org/officeDocument/2006/relationships/hyperlink" Target="https://login.consultant.ru/link/?req=doc&amp;base=LAW&amp;n=495081&amp;date=21.07.2025&amp;dst=100028&amp;field=134" TargetMode="External"/><Relationship Id="rId27" Type="http://schemas.openxmlformats.org/officeDocument/2006/relationships/hyperlink" Target="https://login.consultant.ru/link/?req=doc&amp;base=LAW&amp;n=495712&amp;date=21.07.2025" TargetMode="External"/><Relationship Id="rId43" Type="http://schemas.openxmlformats.org/officeDocument/2006/relationships/hyperlink" Target="https://login.consultant.ru/link/?req=doc&amp;base=LAW&amp;n=327743&amp;date=21.07.2025" TargetMode="External"/><Relationship Id="rId48" Type="http://schemas.openxmlformats.org/officeDocument/2006/relationships/hyperlink" Target="https://login.consultant.ru/link/?req=doc&amp;base=LAW&amp;n=181977&amp;date=21.07.2025" TargetMode="External"/><Relationship Id="rId64" Type="http://schemas.openxmlformats.org/officeDocument/2006/relationships/hyperlink" Target="https://login.consultant.ru/link/?req=doc&amp;base=LAW&amp;n=458868&amp;date=21.07.2025&amp;dst=100023&amp;field=134" TargetMode="External"/><Relationship Id="rId69" Type="http://schemas.openxmlformats.org/officeDocument/2006/relationships/footer" Target="footer6.xml"/><Relationship Id="rId113" Type="http://schemas.openxmlformats.org/officeDocument/2006/relationships/header" Target="header21.xml"/><Relationship Id="rId118" Type="http://schemas.openxmlformats.org/officeDocument/2006/relationships/hyperlink" Target="https://login.consultant.ru/link/?req=doc&amp;base=LAW&amp;n=495081&amp;date=21.07.2025&amp;dst=100926&amp;field=134" TargetMode="External"/><Relationship Id="rId134" Type="http://schemas.openxmlformats.org/officeDocument/2006/relationships/footer" Target="footer28.xml"/><Relationship Id="rId139" Type="http://schemas.openxmlformats.org/officeDocument/2006/relationships/image" Target="media/image2.wmf"/><Relationship Id="rId80" Type="http://schemas.openxmlformats.org/officeDocument/2006/relationships/hyperlink" Target="https://login.consultant.ru/link/?req=doc&amp;base=MOB&amp;n=430251&amp;date=21.07.2025&amp;dst=100202&amp;field=134" TargetMode="External"/><Relationship Id="rId85" Type="http://schemas.openxmlformats.org/officeDocument/2006/relationships/header" Target="header11.xml"/><Relationship Id="rId150" Type="http://schemas.openxmlformats.org/officeDocument/2006/relationships/footer" Target="footer34.xml"/><Relationship Id="rId155" Type="http://schemas.openxmlformats.org/officeDocument/2006/relationships/hyperlink" Target="https://login.consultant.ru/link/?req=doc&amp;base=MOB&amp;n=430251&amp;date=21.07.2025&amp;dst=100207&amp;field=134" TargetMode="External"/><Relationship Id="rId171" Type="http://schemas.openxmlformats.org/officeDocument/2006/relationships/footer" Target="footer43.xml"/><Relationship Id="rId176" Type="http://schemas.openxmlformats.org/officeDocument/2006/relationships/hyperlink" Target="https://login.consultant.ru/link/?req=doc&amp;base=MOB&amp;n=417532&amp;date=21.07.2025" TargetMode="External"/><Relationship Id="rId192" Type="http://schemas.openxmlformats.org/officeDocument/2006/relationships/hyperlink" Target="https://login.consultant.ru/link/?req=doc&amp;base=MOB&amp;n=428513&amp;date=21.07.2025" TargetMode="External"/><Relationship Id="rId197" Type="http://schemas.openxmlformats.org/officeDocument/2006/relationships/header" Target="header45.xml"/><Relationship Id="rId206" Type="http://schemas.openxmlformats.org/officeDocument/2006/relationships/theme" Target="theme/theme1.xml"/><Relationship Id="rId201" Type="http://schemas.openxmlformats.org/officeDocument/2006/relationships/header" Target="header47.xml"/><Relationship Id="rId12" Type="http://schemas.openxmlformats.org/officeDocument/2006/relationships/hyperlink" Target="file:///C:\Users\&#1054;&#1083;&#1077;&#1075;\Downloads\Telegram%20Desktop\www.mosreg.ru" TargetMode="External"/><Relationship Id="rId17" Type="http://schemas.openxmlformats.org/officeDocument/2006/relationships/hyperlink" Target="https://login.consultant.ru/link/?req=doc&amp;base=LAW&amp;n=495081&amp;date=21.07.2025" TargetMode="External"/><Relationship Id="rId33" Type="http://schemas.openxmlformats.org/officeDocument/2006/relationships/hyperlink" Target="https://login.consultant.ru/link/?req=doc&amp;base=LAW&amp;n=458868&amp;date=21.07.2025" TargetMode="External"/><Relationship Id="rId38" Type="http://schemas.openxmlformats.org/officeDocument/2006/relationships/hyperlink" Target="https://login.consultant.ru/link/?req=doc&amp;base=LAW&amp;n=493202&amp;date=21.07.2025&amp;dst=100755&amp;field=134" TargetMode="External"/><Relationship Id="rId59" Type="http://schemas.openxmlformats.org/officeDocument/2006/relationships/footer" Target="footer3.xml"/><Relationship Id="rId103" Type="http://schemas.openxmlformats.org/officeDocument/2006/relationships/hyperlink" Target="https://login.consultant.ru/link/?req=doc&amp;base=MOB&amp;n=430251&amp;date=21.07.2025&amp;dst=100204&amp;field=134" TargetMode="External"/><Relationship Id="rId108" Type="http://schemas.openxmlformats.org/officeDocument/2006/relationships/header" Target="header19.xml"/><Relationship Id="rId124" Type="http://schemas.openxmlformats.org/officeDocument/2006/relationships/hyperlink" Target="https://login.consultant.ru/link/?req=doc&amp;base=LAW&amp;n=495081&amp;date=21.07.2025&amp;dst=100926&amp;field=134" TargetMode="External"/><Relationship Id="rId129" Type="http://schemas.openxmlformats.org/officeDocument/2006/relationships/header" Target="header26.xml"/><Relationship Id="rId54" Type="http://schemas.openxmlformats.org/officeDocument/2006/relationships/header" Target="header1.xml"/><Relationship Id="rId70" Type="http://schemas.openxmlformats.org/officeDocument/2006/relationships/hyperlink" Target="https://login.consultant.ru/link/?req=doc&amp;base=MOB&amp;n=430251&amp;date=21.07.2025&amp;dst=100201&amp;field=134" TargetMode="External"/><Relationship Id="rId75" Type="http://schemas.openxmlformats.org/officeDocument/2006/relationships/header" Target="header8.xml"/><Relationship Id="rId91" Type="http://schemas.openxmlformats.org/officeDocument/2006/relationships/footer" Target="footer13.xml"/><Relationship Id="rId96" Type="http://schemas.openxmlformats.org/officeDocument/2006/relationships/header" Target="header15.xml"/><Relationship Id="rId140" Type="http://schemas.openxmlformats.org/officeDocument/2006/relationships/header" Target="header31.xml"/><Relationship Id="rId145" Type="http://schemas.openxmlformats.org/officeDocument/2006/relationships/hyperlink" Target="https://login.consultant.ru/link/?req=doc&amp;base=LAW&amp;n=450127&amp;date=21.07.2025" TargetMode="External"/><Relationship Id="rId161" Type="http://schemas.openxmlformats.org/officeDocument/2006/relationships/header" Target="header39.xml"/><Relationship Id="rId166" Type="http://schemas.openxmlformats.org/officeDocument/2006/relationships/header" Target="header41.xml"/><Relationship Id="rId182" Type="http://schemas.openxmlformats.org/officeDocument/2006/relationships/hyperlink" Target="https://login.consultant.ru/link/?req=doc&amp;base=MOB&amp;n=423318&amp;date=21.07.2025" TargetMode="External"/><Relationship Id="rId187" Type="http://schemas.openxmlformats.org/officeDocument/2006/relationships/hyperlink" Target="https://login.consultant.ru/link/?req=doc&amp;base=MOB&amp;n=403109&amp;date=21.07.2025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89328&amp;date=21.07.2025&amp;dst=100099&amp;field=134" TargetMode="External"/><Relationship Id="rId28" Type="http://schemas.openxmlformats.org/officeDocument/2006/relationships/hyperlink" Target="https://login.consultant.ru/link/?req=doc&amp;base=MOB&amp;n=430251&amp;date=21.07.2025&amp;dst=100124&amp;field=134" TargetMode="External"/><Relationship Id="rId49" Type="http://schemas.openxmlformats.org/officeDocument/2006/relationships/hyperlink" Target="https://login.consultant.ru/link/?req=doc&amp;base=LAW&amp;n=483155&amp;date=21.07.2025" TargetMode="External"/><Relationship Id="rId114" Type="http://schemas.openxmlformats.org/officeDocument/2006/relationships/footer" Target="footer21.xml"/><Relationship Id="rId119" Type="http://schemas.openxmlformats.org/officeDocument/2006/relationships/header" Target="header23.xml"/><Relationship Id="rId44" Type="http://schemas.openxmlformats.org/officeDocument/2006/relationships/hyperlink" Target="https://login.consultant.ru/link/?req=doc&amp;base=LAW&amp;n=483155&amp;date=21.07.2025" TargetMode="External"/><Relationship Id="rId60" Type="http://schemas.openxmlformats.org/officeDocument/2006/relationships/header" Target="header4.xml"/><Relationship Id="rId65" Type="http://schemas.openxmlformats.org/officeDocument/2006/relationships/hyperlink" Target="https://login.consultant.ru/link/?req=doc&amp;base=LAW&amp;n=458868&amp;date=21.07.2025&amp;dst=100023&amp;field=134" TargetMode="External"/><Relationship Id="rId81" Type="http://schemas.openxmlformats.org/officeDocument/2006/relationships/header" Target="header9.xml"/><Relationship Id="rId86" Type="http://schemas.openxmlformats.org/officeDocument/2006/relationships/footer" Target="footer11.xml"/><Relationship Id="rId130" Type="http://schemas.openxmlformats.org/officeDocument/2006/relationships/footer" Target="footer26.xml"/><Relationship Id="rId135" Type="http://schemas.openxmlformats.org/officeDocument/2006/relationships/header" Target="header29.xml"/><Relationship Id="rId151" Type="http://schemas.openxmlformats.org/officeDocument/2006/relationships/header" Target="header35.xml"/><Relationship Id="rId156" Type="http://schemas.openxmlformats.org/officeDocument/2006/relationships/hyperlink" Target="https://login.consultant.ru/link/?req=doc&amp;base=LAW&amp;n=481536&amp;date=21.07.2025" TargetMode="External"/><Relationship Id="rId177" Type="http://schemas.openxmlformats.org/officeDocument/2006/relationships/hyperlink" Target="https://login.consultant.ru/link/?req=doc&amp;base=MOB&amp;n=371263&amp;date=21.07.2025" TargetMode="External"/><Relationship Id="rId198" Type="http://schemas.openxmlformats.org/officeDocument/2006/relationships/footer" Target="footer45.xml"/><Relationship Id="rId172" Type="http://schemas.openxmlformats.org/officeDocument/2006/relationships/header" Target="header44.xml"/><Relationship Id="rId193" Type="http://schemas.openxmlformats.org/officeDocument/2006/relationships/hyperlink" Target="https://login.consultant.ru/link/?req=doc&amp;base=MOB&amp;n=384493&amp;date=21.07.2025" TargetMode="External"/><Relationship Id="rId202" Type="http://schemas.openxmlformats.org/officeDocument/2006/relationships/footer" Target="footer47.xml"/><Relationship Id="rId13" Type="http://schemas.openxmlformats.org/officeDocument/2006/relationships/hyperlink" Target="file:///C:\Users\&#1054;&#1083;&#1077;&#1075;\Downloads\Telegram%20Desktop\www.pravo.gov.ru" TargetMode="External"/><Relationship Id="rId18" Type="http://schemas.openxmlformats.org/officeDocument/2006/relationships/hyperlink" Target="https://login.consultant.ru/link/?req=doc&amp;base=LAW&amp;n=129344&amp;date=21.07.2025" TargetMode="External"/><Relationship Id="rId39" Type="http://schemas.openxmlformats.org/officeDocument/2006/relationships/hyperlink" Target="https://login.consultant.ru/link/?req=doc&amp;base=LAW&amp;n=489328&amp;date=21.07.2025&amp;dst=100099&amp;field=134" TargetMode="External"/><Relationship Id="rId109" Type="http://schemas.openxmlformats.org/officeDocument/2006/relationships/footer" Target="footer19.xml"/><Relationship Id="rId34" Type="http://schemas.openxmlformats.org/officeDocument/2006/relationships/hyperlink" Target="https://login.consultant.ru/link/?req=doc&amp;base=LAW&amp;n=458868&amp;date=21.07.2025" TargetMode="External"/><Relationship Id="rId50" Type="http://schemas.openxmlformats.org/officeDocument/2006/relationships/hyperlink" Target="https://login.consultant.ru/link/?req=doc&amp;base=LAW&amp;n=489351&amp;date=21.07.2025&amp;dst=287&amp;field=134" TargetMode="External"/><Relationship Id="rId55" Type="http://schemas.openxmlformats.org/officeDocument/2006/relationships/footer" Target="footer1.xml"/><Relationship Id="rId76" Type="http://schemas.openxmlformats.org/officeDocument/2006/relationships/footer" Target="footer8.xml"/><Relationship Id="rId97" Type="http://schemas.openxmlformats.org/officeDocument/2006/relationships/footer" Target="footer15.xml"/><Relationship Id="rId104" Type="http://schemas.openxmlformats.org/officeDocument/2006/relationships/header" Target="header17.xml"/><Relationship Id="rId120" Type="http://schemas.openxmlformats.org/officeDocument/2006/relationships/footer" Target="footer23.xml"/><Relationship Id="rId125" Type="http://schemas.openxmlformats.org/officeDocument/2006/relationships/hyperlink" Target="https://login.consultant.ru/link/?req=doc&amp;base=LAW&amp;n=495189&amp;date=21.07.2025" TargetMode="External"/><Relationship Id="rId141" Type="http://schemas.openxmlformats.org/officeDocument/2006/relationships/footer" Target="footer31.xml"/><Relationship Id="rId146" Type="http://schemas.openxmlformats.org/officeDocument/2006/relationships/hyperlink" Target="https://login.consultant.ru/link/?req=doc&amp;base=LAW&amp;n=470444&amp;date=21.07.2025&amp;dst=100752&amp;field=134" TargetMode="External"/><Relationship Id="rId167" Type="http://schemas.openxmlformats.org/officeDocument/2006/relationships/footer" Target="footer41.xml"/><Relationship Id="rId188" Type="http://schemas.openxmlformats.org/officeDocument/2006/relationships/hyperlink" Target="https://login.consultant.ru/link/?req=doc&amp;base=MOB&amp;n=401376&amp;date=21.07.2025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95081&amp;date=21.07.2025&amp;dst=102506&amp;field=134" TargetMode="External"/><Relationship Id="rId92" Type="http://schemas.openxmlformats.org/officeDocument/2006/relationships/header" Target="header14.xml"/><Relationship Id="rId162" Type="http://schemas.openxmlformats.org/officeDocument/2006/relationships/footer" Target="footer39.xml"/><Relationship Id="rId183" Type="http://schemas.openxmlformats.org/officeDocument/2006/relationships/hyperlink" Target="https://login.consultant.ru/link/?req=doc&amp;base=MOB&amp;n=423204&amp;date=21.07.202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89328&amp;date=21.07.2025&amp;dst=375&amp;field=134" TargetMode="External"/><Relationship Id="rId24" Type="http://schemas.openxmlformats.org/officeDocument/2006/relationships/hyperlink" Target="https://login.consultant.ru/link/?req=doc&amp;base=LAW&amp;n=495712&amp;date=21.07.2025&amp;dst=100069&amp;field=134" TargetMode="External"/><Relationship Id="rId40" Type="http://schemas.openxmlformats.org/officeDocument/2006/relationships/hyperlink" Target="https://login.consultant.ru/link/?req=doc&amp;base=LAW&amp;n=495712&amp;date=21.07.2025&amp;dst=100752&amp;field=134" TargetMode="External"/><Relationship Id="rId45" Type="http://schemas.openxmlformats.org/officeDocument/2006/relationships/hyperlink" Target="https://login.consultant.ru/link/?req=doc&amp;base=LAW&amp;n=470690&amp;date=21.07.2025" TargetMode="External"/><Relationship Id="rId66" Type="http://schemas.openxmlformats.org/officeDocument/2006/relationships/header" Target="header5.xml"/><Relationship Id="rId87" Type="http://schemas.openxmlformats.org/officeDocument/2006/relationships/header" Target="header12.xml"/><Relationship Id="rId110" Type="http://schemas.openxmlformats.org/officeDocument/2006/relationships/header" Target="header20.xml"/><Relationship Id="rId115" Type="http://schemas.openxmlformats.org/officeDocument/2006/relationships/header" Target="header22.xml"/><Relationship Id="rId131" Type="http://schemas.openxmlformats.org/officeDocument/2006/relationships/header" Target="header27.xml"/><Relationship Id="rId136" Type="http://schemas.openxmlformats.org/officeDocument/2006/relationships/footer" Target="footer29.xml"/><Relationship Id="rId157" Type="http://schemas.openxmlformats.org/officeDocument/2006/relationships/header" Target="header37.xml"/><Relationship Id="rId178" Type="http://schemas.openxmlformats.org/officeDocument/2006/relationships/hyperlink" Target="https://login.consultant.ru/link/?req=doc&amp;base=MOB&amp;n=417424&amp;date=21.07.2025" TargetMode="External"/><Relationship Id="rId61" Type="http://schemas.openxmlformats.org/officeDocument/2006/relationships/footer" Target="footer4.xml"/><Relationship Id="rId82" Type="http://schemas.openxmlformats.org/officeDocument/2006/relationships/footer" Target="footer9.xml"/><Relationship Id="rId152" Type="http://schemas.openxmlformats.org/officeDocument/2006/relationships/footer" Target="footer35.xml"/><Relationship Id="rId173" Type="http://schemas.openxmlformats.org/officeDocument/2006/relationships/footer" Target="footer44.xml"/><Relationship Id="rId194" Type="http://schemas.openxmlformats.org/officeDocument/2006/relationships/hyperlink" Target="https://login.consultant.ru/link/?req=doc&amp;base=MOB&amp;n=420156&amp;date=21.07.2025" TargetMode="External"/><Relationship Id="rId199" Type="http://schemas.openxmlformats.org/officeDocument/2006/relationships/header" Target="header46.xml"/><Relationship Id="rId203" Type="http://schemas.openxmlformats.org/officeDocument/2006/relationships/header" Target="header48.xml"/><Relationship Id="rId19" Type="http://schemas.openxmlformats.org/officeDocument/2006/relationships/hyperlink" Target="https://login.consultant.ru/link/?req=doc&amp;base=LAW&amp;n=489991&amp;date=21.07.2025&amp;dst=100012&amp;field=134" TargetMode="External"/><Relationship Id="rId14" Type="http://schemas.openxmlformats.org/officeDocument/2006/relationships/hyperlink" Target="https://login.consultant.ru/link/?req=doc&amp;base=MOB&amp;n=427125&amp;date=21.07.2025&amp;dst=100011&amp;field=134" TargetMode="External"/><Relationship Id="rId30" Type="http://schemas.openxmlformats.org/officeDocument/2006/relationships/hyperlink" Target="https://login.consultant.ru/link/?req=doc&amp;base=MOB&amp;n=433059&amp;date=21.07.2025" TargetMode="External"/><Relationship Id="rId35" Type="http://schemas.openxmlformats.org/officeDocument/2006/relationships/hyperlink" Target="https://login.consultant.ru/link/?req=doc&amp;base=MOB&amp;n=430251&amp;date=21.07.2025&amp;dst=100196&amp;field=134" TargetMode="External"/><Relationship Id="rId56" Type="http://schemas.openxmlformats.org/officeDocument/2006/relationships/header" Target="header2.xml"/><Relationship Id="rId77" Type="http://schemas.openxmlformats.org/officeDocument/2006/relationships/hyperlink" Target="https://login.consultant.ru/link/?req=doc&amp;base=LAW&amp;n=495081&amp;date=21.07.2025&amp;dst=100149&amp;field=134" TargetMode="External"/><Relationship Id="rId100" Type="http://schemas.openxmlformats.org/officeDocument/2006/relationships/hyperlink" Target="https://login.consultant.ru/link/?req=doc&amp;base=LAW&amp;n=495081&amp;date=21.07.2025&amp;dst=100149&amp;field=134" TargetMode="External"/><Relationship Id="rId105" Type="http://schemas.openxmlformats.org/officeDocument/2006/relationships/footer" Target="footer17.xml"/><Relationship Id="rId126" Type="http://schemas.openxmlformats.org/officeDocument/2006/relationships/hyperlink" Target="https://login.consultant.ru/link/?req=doc&amp;base=MOB&amp;n=430251&amp;date=21.07.2025&amp;dst=100206&amp;field=134" TargetMode="External"/><Relationship Id="rId147" Type="http://schemas.openxmlformats.org/officeDocument/2006/relationships/header" Target="header33.xml"/><Relationship Id="rId168" Type="http://schemas.openxmlformats.org/officeDocument/2006/relationships/header" Target="header4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35503&amp;date=21.07.2025&amp;dst=100036&amp;field=134" TargetMode="External"/><Relationship Id="rId72" Type="http://schemas.openxmlformats.org/officeDocument/2006/relationships/hyperlink" Target="https://login.consultant.ru/link/?req=doc&amp;base=LAW&amp;n=495081&amp;date=21.07.2025&amp;dst=100926&amp;field=134" TargetMode="External"/><Relationship Id="rId93" Type="http://schemas.openxmlformats.org/officeDocument/2006/relationships/footer" Target="footer14.xml"/><Relationship Id="rId98" Type="http://schemas.openxmlformats.org/officeDocument/2006/relationships/header" Target="header16.xml"/><Relationship Id="rId121" Type="http://schemas.openxmlformats.org/officeDocument/2006/relationships/header" Target="header24.xml"/><Relationship Id="rId142" Type="http://schemas.openxmlformats.org/officeDocument/2006/relationships/header" Target="header32.xml"/><Relationship Id="rId163" Type="http://schemas.openxmlformats.org/officeDocument/2006/relationships/header" Target="header40.xml"/><Relationship Id="rId184" Type="http://schemas.openxmlformats.org/officeDocument/2006/relationships/hyperlink" Target="https://login.consultant.ru/link/?req=doc&amp;base=MOB&amp;n=364331&amp;date=21.07.2025" TargetMode="External"/><Relationship Id="rId189" Type="http://schemas.openxmlformats.org/officeDocument/2006/relationships/hyperlink" Target="https://login.consultant.ru/link/?req=doc&amp;base=MOB&amp;n=297281&amp;date=21.07.2025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MOB&amp;n=433190&amp;date=21.07.2025&amp;dst=100013&amp;field=134" TargetMode="External"/><Relationship Id="rId46" Type="http://schemas.openxmlformats.org/officeDocument/2006/relationships/hyperlink" Target="https://login.consultant.ru/link/?req=doc&amp;base=LAW&amp;n=466512&amp;date=21.07.2025" TargetMode="External"/><Relationship Id="rId67" Type="http://schemas.openxmlformats.org/officeDocument/2006/relationships/footer" Target="footer5.xml"/><Relationship Id="rId116" Type="http://schemas.openxmlformats.org/officeDocument/2006/relationships/footer" Target="footer22.xml"/><Relationship Id="rId137" Type="http://schemas.openxmlformats.org/officeDocument/2006/relationships/header" Target="header30.xml"/><Relationship Id="rId158" Type="http://schemas.openxmlformats.org/officeDocument/2006/relationships/footer" Target="footer37.xml"/><Relationship Id="rId20" Type="http://schemas.openxmlformats.org/officeDocument/2006/relationships/hyperlink" Target="https://login.consultant.ru/link/?req=doc&amp;base=LAW&amp;n=489991&amp;date=21.07.2025&amp;dst=100013&amp;field=134" TargetMode="External"/><Relationship Id="rId41" Type="http://schemas.openxmlformats.org/officeDocument/2006/relationships/hyperlink" Target="https://login.consultant.ru/link/?req=doc&amp;base=LAW&amp;n=489328&amp;date=21.07.2025&amp;dst=164&amp;field=134" TargetMode="External"/><Relationship Id="rId62" Type="http://schemas.openxmlformats.org/officeDocument/2006/relationships/hyperlink" Target="https://login.consultant.ru/link/?req=doc&amp;base=MOB&amp;n=427564&amp;date=21.07.2025" TargetMode="External"/><Relationship Id="rId83" Type="http://schemas.openxmlformats.org/officeDocument/2006/relationships/header" Target="header10.xml"/><Relationship Id="rId88" Type="http://schemas.openxmlformats.org/officeDocument/2006/relationships/footer" Target="footer12.xml"/><Relationship Id="rId111" Type="http://schemas.openxmlformats.org/officeDocument/2006/relationships/footer" Target="footer20.xml"/><Relationship Id="rId132" Type="http://schemas.openxmlformats.org/officeDocument/2006/relationships/footer" Target="footer27.xml"/><Relationship Id="rId153" Type="http://schemas.openxmlformats.org/officeDocument/2006/relationships/header" Target="header36.xml"/><Relationship Id="rId174" Type="http://schemas.openxmlformats.org/officeDocument/2006/relationships/hyperlink" Target="https://login.consultant.ru/link/?req=doc&amp;base=MOB&amp;n=406144&amp;date=21.07.2025" TargetMode="External"/><Relationship Id="rId179" Type="http://schemas.openxmlformats.org/officeDocument/2006/relationships/hyperlink" Target="https://login.consultant.ru/link/?req=doc&amp;base=MOB&amp;n=375488&amp;date=21.07.2025" TargetMode="External"/><Relationship Id="rId195" Type="http://schemas.openxmlformats.org/officeDocument/2006/relationships/hyperlink" Target="https://login.consultant.ru/link/?req=doc&amp;base=MOB&amp;n=417687&amp;date=21.07.2025" TargetMode="External"/><Relationship Id="rId190" Type="http://schemas.openxmlformats.org/officeDocument/2006/relationships/hyperlink" Target="https://login.consultant.ru/link/?req=doc&amp;base=MOB&amp;n=418494&amp;date=21.07.2025" TargetMode="External"/><Relationship Id="rId204" Type="http://schemas.openxmlformats.org/officeDocument/2006/relationships/footer" Target="footer48.xml"/><Relationship Id="rId15" Type="http://schemas.openxmlformats.org/officeDocument/2006/relationships/hyperlink" Target="https://login.consultant.ru/link/?req=doc&amp;base=MOB&amp;n=430251&amp;date=21.07.2025&amp;dst=100011&amp;field=134" TargetMode="External"/><Relationship Id="rId36" Type="http://schemas.openxmlformats.org/officeDocument/2006/relationships/hyperlink" Target="https://login.consultant.ru/link/?req=doc&amp;base=MOB&amp;n=430251&amp;date=21.07.2025&amp;dst=100198&amp;field=134" TargetMode="External"/><Relationship Id="rId57" Type="http://schemas.openxmlformats.org/officeDocument/2006/relationships/footer" Target="footer2.xml"/><Relationship Id="rId106" Type="http://schemas.openxmlformats.org/officeDocument/2006/relationships/header" Target="header18.xml"/><Relationship Id="rId127" Type="http://schemas.openxmlformats.org/officeDocument/2006/relationships/header" Target="header25.xml"/><Relationship Id="rId10" Type="http://schemas.openxmlformats.org/officeDocument/2006/relationships/hyperlink" Target="https://login.consultant.ru/link/?req=doc&amp;base=MOB&amp;n=430251&amp;date=21.07.2025&amp;dst=100011&amp;field=134" TargetMode="External"/><Relationship Id="rId31" Type="http://schemas.openxmlformats.org/officeDocument/2006/relationships/hyperlink" Target="https://login.consultant.ru/link/?req=doc&amp;base=LAW&amp;n=493417&amp;date=21.07.2025&amp;dst=32379&amp;field=134" TargetMode="External"/><Relationship Id="rId52" Type="http://schemas.openxmlformats.org/officeDocument/2006/relationships/hyperlink" Target="https://login.consultant.ru/link/?req=doc&amp;base=LAW&amp;n=496460&amp;date=21.07.2025&amp;dst=639&amp;field=134" TargetMode="External"/><Relationship Id="rId73" Type="http://schemas.openxmlformats.org/officeDocument/2006/relationships/header" Target="header7.xml"/><Relationship Id="rId78" Type="http://schemas.openxmlformats.org/officeDocument/2006/relationships/hyperlink" Target="https://login.consultant.ru/link/?req=doc&amp;base=LAW&amp;n=495081&amp;date=21.07.2025&amp;dst=100926&amp;field=134" TargetMode="External"/><Relationship Id="rId94" Type="http://schemas.openxmlformats.org/officeDocument/2006/relationships/hyperlink" Target="https://login.consultant.ru/link/?req=doc&amp;base=LAW&amp;n=495081&amp;date=21.07.2025&amp;dst=102506&amp;field=134" TargetMode="External"/><Relationship Id="rId99" Type="http://schemas.openxmlformats.org/officeDocument/2006/relationships/footer" Target="footer16.xml"/><Relationship Id="rId101" Type="http://schemas.openxmlformats.org/officeDocument/2006/relationships/hyperlink" Target="https://login.consultant.ru/link/?req=doc&amp;base=LAW&amp;n=495081&amp;date=21.07.2025&amp;dst=100926&amp;field=134" TargetMode="External"/><Relationship Id="rId122" Type="http://schemas.openxmlformats.org/officeDocument/2006/relationships/footer" Target="footer24.xml"/><Relationship Id="rId143" Type="http://schemas.openxmlformats.org/officeDocument/2006/relationships/footer" Target="footer32.xml"/><Relationship Id="rId148" Type="http://schemas.openxmlformats.org/officeDocument/2006/relationships/footer" Target="footer33.xml"/><Relationship Id="rId164" Type="http://schemas.openxmlformats.org/officeDocument/2006/relationships/footer" Target="footer40.xml"/><Relationship Id="rId169" Type="http://schemas.openxmlformats.org/officeDocument/2006/relationships/footer" Target="footer42.xml"/><Relationship Id="rId185" Type="http://schemas.openxmlformats.org/officeDocument/2006/relationships/hyperlink" Target="https://login.consultant.ru/link/?req=doc&amp;base=MOB&amp;n=364133&amp;date=21.07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OB&amp;n=427125&amp;date=21.07.2025&amp;dst=100011&amp;field=134" TargetMode="External"/><Relationship Id="rId180" Type="http://schemas.openxmlformats.org/officeDocument/2006/relationships/hyperlink" Target="https://login.consultant.ru/link/?req=doc&amp;base=MOB&amp;n=360863&amp;date=21.07.2025" TargetMode="External"/><Relationship Id="rId26" Type="http://schemas.openxmlformats.org/officeDocument/2006/relationships/hyperlink" Target="https://login.consultant.ru/link/?req=doc&amp;base=MOB&amp;n=430251&amp;date=21.07.2025&amp;dst=100038&amp;field=134" TargetMode="External"/><Relationship Id="rId47" Type="http://schemas.openxmlformats.org/officeDocument/2006/relationships/hyperlink" Target="https://login.consultant.ru/link/?req=doc&amp;base=LAW&amp;n=466514&amp;date=21.07.2025" TargetMode="External"/><Relationship Id="rId68" Type="http://schemas.openxmlformats.org/officeDocument/2006/relationships/header" Target="header6.xml"/><Relationship Id="rId89" Type="http://schemas.openxmlformats.org/officeDocument/2006/relationships/hyperlink" Target="https://login.consultant.ru/link/?req=doc&amp;base=MOB&amp;n=430251&amp;date=21.07.2025&amp;dst=100203&amp;field=134" TargetMode="External"/><Relationship Id="rId112" Type="http://schemas.openxmlformats.org/officeDocument/2006/relationships/hyperlink" Target="https://login.consultant.ru/link/?req=doc&amp;base=MOB&amp;n=430251&amp;date=21.07.2025&amp;dst=100205&amp;field=134" TargetMode="External"/><Relationship Id="rId133" Type="http://schemas.openxmlformats.org/officeDocument/2006/relationships/header" Target="header28.xml"/><Relationship Id="rId154" Type="http://schemas.openxmlformats.org/officeDocument/2006/relationships/footer" Target="footer36.xml"/><Relationship Id="rId175" Type="http://schemas.openxmlformats.org/officeDocument/2006/relationships/hyperlink" Target="https://login.consultant.ru/link/?req=doc&amp;base=MOB&amp;n=377576&amp;date=21.07.2025" TargetMode="External"/><Relationship Id="rId196" Type="http://schemas.openxmlformats.org/officeDocument/2006/relationships/hyperlink" Target="https://login.consultant.ru/link/?req=doc&amp;base=MOB&amp;n=430251&amp;date=21.07.2025&amp;dst=100209&amp;field=134" TargetMode="External"/><Relationship Id="rId200" Type="http://schemas.openxmlformats.org/officeDocument/2006/relationships/footer" Target="footer4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114340</Words>
  <Characters>651738</Characters>
  <Application>Microsoft Office Word</Application>
  <DocSecurity>0</DocSecurity>
  <Lines>5431</Lines>
  <Paragraphs>1529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 от 28.12.2024 N 1764-ПП
(ред. от 20.05.2025)
"О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годов"</vt:lpstr>
    </vt:vector>
  </TitlesOfParts>
  <Company>КонсультантПлюс Версия 4024.00.50</Company>
  <LinksUpToDate>false</LinksUpToDate>
  <CharactersWithSpaces>764549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 от 28.12.2024 N 1764-ПП
(ред. от 20.05.2025)
"О Московской областной программе государственных гарантий бесплатного оказания гражданам медицинской помощи на 2025 год и на плановый период 2026 и 2027 годов"</dc:title>
  <dc:creator>Олег</dc:creator>
  <cp:lastModifiedBy>Канаев</cp:lastModifiedBy>
  <cp:revision>3</cp:revision>
  <dcterms:created xsi:type="dcterms:W3CDTF">2025-07-30T14:22:00Z</dcterms:created>
  <dcterms:modified xsi:type="dcterms:W3CDTF">2025-07-30T14:23:00Z</dcterms:modified>
</cp:coreProperties>
</file>